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sz w:val="24"/>
          <w:szCs w:val="24"/>
          <w:highlight w:val="none"/>
        </w:rPr>
        <w:t xml:space="preserve">项目概况</w:t>
      </w:r>
      <w:r/>
    </w:p>
    <w:p>
      <w:pPr>
        <w:ind w:firstLine="480"/>
        <w:rPr>
          <w:rFonts w:hint="eastAsia"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江苏省新苏师范学校附属小学安保及消控人员采购项目</w:t>
      </w:r>
      <w:r>
        <w:rPr>
          <w:rFonts w:hint="eastAsia" w:ascii="宋体" w:hAnsi="宋体"/>
          <w:sz w:val="24"/>
          <w:szCs w:val="24"/>
          <w:highlight w:val="none"/>
        </w:rPr>
        <w:t xml:space="preserve">的潜在投标人应在苏采云系统通过网上获取招标文件，并于</w:t>
      </w:r>
      <w:r>
        <w:rPr>
          <w:rFonts w:hint="eastAsia" w:ascii="宋体" w:hAnsi="宋体"/>
          <w:sz w:val="24"/>
          <w:szCs w:val="24"/>
          <w:highlight w:val="none"/>
          <w:u w:val="single"/>
          <w:lang w:eastAsia="zh-CN"/>
        </w:rPr>
        <w:t xml:space="preserve">2025年12月18日</w:t>
      </w:r>
      <w:r>
        <w:rPr>
          <w:rFonts w:hint="eastAsia" w:ascii="宋体" w:hAnsi="宋体"/>
          <w:sz w:val="24"/>
          <w:szCs w:val="24"/>
          <w:highlight w:val="none"/>
          <w:u w:val="single"/>
          <w:lang w:val="en-US" w:eastAsia="zh-CN"/>
        </w:rPr>
        <w:t xml:space="preserve">13</w:t>
      </w:r>
      <w:r>
        <w:rPr>
          <w:rFonts w:hint="eastAsia" w:ascii="宋体" w:hAnsi="宋体"/>
          <w:sz w:val="24"/>
          <w:szCs w:val="24"/>
          <w:highlight w:val="none"/>
          <w:u w:val="single"/>
        </w:rPr>
        <w:t xml:space="preserve">点30分</w:t>
      </w:r>
      <w:r>
        <w:rPr>
          <w:rFonts w:hint="eastAsia" w:ascii="宋体" w:hAnsi="宋体"/>
          <w:sz w:val="24"/>
          <w:szCs w:val="24"/>
          <w:highlight w:val="none"/>
        </w:rPr>
        <w:t xml:space="preserve">（北京时间）前递交电子投标文件。</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一、项目基本情况：</w:t>
      </w:r>
      <w:bookmarkEnd w:id="0"/>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sz w:val="24"/>
          <w:szCs w:val="20"/>
          <w:highlight w:val="none"/>
          <w:lang w:eastAsia="zh-CN"/>
        </w:rPr>
        <w:t xml:space="preserve">JSZC-320500-SZWK-G2025-0554</w:t>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江苏省新苏师范学校附属小学安保及消控人员采购项目</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3、采购内容、采购预算及最高限价：</w:t>
      </w:r>
      <w:r/>
    </w:p>
    <w:tbl>
      <w:tblPr>
        <w:tblStyle w:val="750"/>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3268"/>
        <w:gridCol w:w="2268"/>
        <w:gridCol w:w="2301"/>
      </w:tblGrid>
      <w:tr>
        <w:trPr>
          <w:trHeight w:val="655"/>
        </w:trPr>
        <w:tc>
          <w:tcPr>
            <w:tcW w:w="776"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序号</w:t>
            </w:r>
            <w:r/>
          </w:p>
        </w:tc>
        <w:tc>
          <w:tcPr>
            <w:tcW w:w="3268" w:type="dxa"/>
            <w:vAlign w:val="center"/>
            <w:textDirection w:val="lrTb"/>
            <w:noWrap w:val="false"/>
          </w:tcPr>
          <w:p>
            <w:pPr>
              <w:pStyle w:val="778"/>
              <w:jc w:val="center"/>
              <w:spacing w:after="0" w:line="320" w:lineRule="exact"/>
              <w:tabs>
                <w:tab w:val="left" w:pos="51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采购内容</w:t>
            </w:r>
            <w:r/>
          </w:p>
        </w:tc>
        <w:tc>
          <w:tcPr>
            <w:tcW w:w="2268"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预算金额（万元）</w:t>
            </w:r>
            <w:r/>
          </w:p>
        </w:tc>
        <w:tc>
          <w:tcPr>
            <w:tcW w:w="2301"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最高限价（万元）</w:t>
            </w:r>
            <w:r/>
          </w:p>
        </w:tc>
      </w:tr>
      <w:tr>
        <w:trPr>
          <w:trHeight w:val="359"/>
        </w:trPr>
        <w:tc>
          <w:tcPr>
            <w:tcW w:w="776"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1</w:t>
            </w:r>
            <w:r/>
          </w:p>
        </w:tc>
        <w:tc>
          <w:tcPr>
            <w:tcW w:w="3268" w:type="dxa"/>
            <w:vAlign w:val="center"/>
            <w:textDirection w:val="lrTb"/>
            <w:noWrap w:val="false"/>
          </w:tcPr>
          <w:p>
            <w:pPr>
              <w:pStyle w:val="778"/>
              <w:ind w:left="0"/>
              <w:jc w:val="left"/>
              <w:spacing w:after="0" w:line="320" w:lineRule="exact"/>
              <w:tabs>
                <w:tab w:val="left" w:pos="5100" w:leader="none"/>
              </w:tabs>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江苏省新苏师范学校附属小学安保及消控人员采购项目</w:t>
            </w:r>
            <w:r/>
          </w:p>
        </w:tc>
        <w:tc>
          <w:tcPr>
            <w:tcW w:w="2268"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154</w:t>
            </w:r>
            <w:r/>
          </w:p>
        </w:tc>
        <w:tc>
          <w:tcPr>
            <w:tcW w:w="2301"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154</w:t>
            </w:r>
            <w:r/>
          </w:p>
        </w:tc>
      </w:tr>
    </w:tbl>
    <w:p>
      <w:pPr>
        <w:ind w:firstLine="480"/>
        <w:rPr>
          <w:rFonts w:hint="eastAsia" w:ascii="宋体" w:hAnsi="宋体" w:cs="宋体"/>
          <w:sz w:val="24"/>
          <w:szCs w:val="24"/>
          <w:highlight w:val="none"/>
        </w:rPr>
      </w:pPr>
      <w:r>
        <w:rPr>
          <w:rFonts w:hint="eastAsia" w:ascii="宋体" w:hAnsi="宋体" w:cs="宋体"/>
          <w:sz w:val="24"/>
          <w:szCs w:val="24"/>
          <w:highlight w:val="none"/>
        </w:rPr>
        <w:t xml:space="preserve">4、采购需求的简要说明：</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根据校园保安工作的特点，结合相关的要求与规定，制定保安工作实施计划与人员部署计划</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保障校园安全及消防设备正常管理、运行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目前</w:t>
      </w:r>
      <w:r>
        <w:rPr>
          <w:rFonts w:hint="eastAsia" w:ascii="宋体" w:hAnsi="宋体" w:cs="宋体"/>
          <w:sz w:val="24"/>
          <w:szCs w:val="24"/>
          <w:highlight w:val="none"/>
        </w:rPr>
        <w:t xml:space="preserve">人员数量至少满足</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其中</w:t>
      </w:r>
      <w:r>
        <w:rPr>
          <w:rFonts w:hint="eastAsia" w:ascii="宋体" w:hAnsi="宋体" w:cs="宋体"/>
          <w:sz w:val="24"/>
          <w:szCs w:val="24"/>
          <w:highlight w:val="none"/>
        </w:rPr>
        <w:t xml:space="preserve">保安14人，消控8人，需要24小时值班。</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（1）服务周期：</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壹年</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，自合同签订之日起算。</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（2）服务地点：</w:t>
      </w:r>
      <w:r>
        <w:rPr>
          <w:rFonts w:ascii="宋体" w:hAnsi="宋体" w:eastAsia="宋体" w:cs="宋体"/>
          <w:sz w:val="24"/>
          <w:szCs w:val="24"/>
          <w:highlight w:val="none"/>
        </w:rPr>
        <w:t xml:space="preserve">苏州市姑苏区小仓口弄10号</w:t>
      </w:r>
      <w:r>
        <w:rPr>
          <w:rFonts w:hint="eastAsia" w:ascii="宋体" w:hAnsi="宋体" w:cs="宋体"/>
          <w:sz w:val="24"/>
          <w:szCs w:val="24"/>
          <w:highlight w:val="none"/>
        </w:rPr>
        <w:t xml:space="preserve">。</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（3）验收标准：采购方根据国家和行业标准及采购文件要求进行质量验收。</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6、本项目不接受联合体投标。</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hint="eastAsia" w:ascii="宋体" w:hAnsi="宋体" w:cs="宋体"/>
          <w:sz w:val="24"/>
          <w:szCs w:val="24"/>
          <w:highlight w:val="none"/>
          <w:lang w:eastAsia="zh-CN"/>
        </w:rPr>
      </w:pPr>
      <w:r>
        <w:rPr>
          <w:rFonts w:hint="eastAsia" w:ascii="宋体" w:hAnsi="宋体" w:cs="宋体"/>
          <w:sz w:val="24"/>
          <w:szCs w:val="24"/>
          <w:highlight w:val="none"/>
        </w:rPr>
        <w:t xml:space="preserve">2.落实政府采购政策需满足的资格要求：</w:t>
      </w:r>
      <w:r>
        <w:rPr>
          <w:rFonts w:hint="eastAsia" w:ascii="宋体" w:hAnsi="宋体" w:cs="宋体"/>
          <w:b/>
          <w:bCs/>
          <w:sz w:val="24"/>
          <w:szCs w:val="24"/>
          <w:highlight w:val="none"/>
        </w:rPr>
        <w:t xml:space="preserve">本项目专门面向中小企业采购。投标人所属行业为</w:t>
      </w:r>
      <w:r>
        <w:rPr>
          <w:rFonts w:hint="eastAsia" w:ascii="宋体" w:hAnsi="宋体" w:cs="宋体"/>
          <w:b/>
          <w:bCs/>
          <w:sz w:val="24"/>
          <w:szCs w:val="24"/>
          <w:highlight w:val="none"/>
          <w:u w:val="single"/>
        </w:rPr>
        <w:t xml:space="preserve">租赁和商务服务业</w:t>
      </w:r>
      <w:r>
        <w:rPr>
          <w:rFonts w:hint="eastAsia" w:ascii="宋体" w:hAnsi="宋体" w:cs="宋体"/>
          <w:b/>
          <w:bCs/>
          <w:sz w:val="24"/>
          <w:szCs w:val="24"/>
          <w:highlight w:val="none"/>
        </w:rPr>
        <w:t xml:space="preserve">。供应商应为中小微企业或监狱企业或残疾人福利性单位</w:t>
      </w:r>
      <w:r>
        <w:rPr>
          <w:rFonts w:hint="eastAsia" w:ascii="宋体" w:hAnsi="宋体" w:cs="宋体"/>
          <w:sz w:val="24"/>
          <w:szCs w:val="24"/>
          <w:highlight w:val="none"/>
          <w:lang w:eastAsia="zh-CN"/>
        </w:rPr>
        <w:t xml:space="preserve">。</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3.本项目的特定资格要求：投标人具有保安服务许可证。</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注：</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sz w:val="24"/>
          <w:szCs w:val="20"/>
          <w:highlight w:val="none"/>
        </w:rPr>
      </w:pPr>
      <w:r>
        <w:rPr>
          <w:rFonts w:ascii="宋体" w:hAnsi="宋体"/>
          <w:sz w:val="24"/>
          <w:szCs w:val="20"/>
          <w:highlight w:val="none"/>
        </w:rPr>
        <w:t xml:space="preserve">三、获取招标文件</w:t>
      </w:r>
      <w:r/>
    </w:p>
    <w:p>
      <w:pPr>
        <w:ind w:firstLine="480"/>
        <w:widowControl/>
        <w:rPr>
          <w:rFonts w:hint="eastAsia" w:ascii="宋体" w:hAnsi="宋体"/>
          <w:sz w:val="24"/>
          <w:szCs w:val="20"/>
          <w:highlight w:val="none"/>
        </w:rPr>
      </w:pPr>
      <w:r>
        <w:rPr>
          <w:rFonts w:hint="eastAsia" w:ascii="宋体" w:hAnsi="宋体"/>
          <w:sz w:val="24"/>
          <w:szCs w:val="20"/>
          <w:highlight w:val="none"/>
        </w:rPr>
        <w:t xml:space="preserve">1、获取</w:t>
      </w:r>
      <w:r>
        <w:rPr>
          <w:rFonts w:ascii="宋体" w:hAnsi="宋体"/>
          <w:sz w:val="24"/>
          <w:szCs w:val="20"/>
          <w:highlight w:val="none"/>
        </w:rPr>
        <w:t xml:space="preserve">时间：</w:t>
      </w:r>
      <w:r>
        <w:rPr>
          <w:rFonts w:hint="eastAsia" w:ascii="宋体" w:hAnsi="宋体"/>
          <w:sz w:val="24"/>
          <w:szCs w:val="20"/>
          <w:highlight w:val="none"/>
        </w:rPr>
        <w:t xml:space="preserve">自招标公告发布之日起5个工作日</w:t>
      </w:r>
      <w:r/>
    </w:p>
    <w:p>
      <w:pPr>
        <w:ind w:firstLine="480"/>
        <w:jc w:val="left"/>
        <w:widowControl/>
        <w:rPr>
          <w:rFonts w:hint="eastAsia" w:ascii="宋体" w:hAnsi="宋体"/>
          <w:sz w:val="24"/>
          <w:szCs w:val="20"/>
          <w:highlight w:val="none"/>
        </w:rPr>
      </w:pPr>
      <w:r>
        <w:rPr>
          <w:rFonts w:hint="eastAsia" w:ascii="宋体" w:hAnsi="宋体"/>
          <w:sz w:val="24"/>
          <w:szCs w:val="20"/>
          <w:highlight w:val="none"/>
        </w:rPr>
        <w:t xml:space="preserve">2、地点：苏采云系统</w:t>
      </w:r>
      <w:r/>
    </w:p>
    <w:p>
      <w:pPr>
        <w:ind w:firstLine="480"/>
        <w:jc w:val="left"/>
        <w:widowControl/>
        <w:rPr>
          <w:rFonts w:hint="eastAsia" w:ascii="宋体" w:hAnsi="宋体"/>
          <w:sz w:val="24"/>
          <w:szCs w:val="20"/>
          <w:highlight w:val="none"/>
        </w:rPr>
      </w:pPr>
      <w:r>
        <w:rPr>
          <w:rFonts w:hint="eastAsia" w:ascii="宋体" w:hAnsi="宋体"/>
          <w:sz w:val="24"/>
          <w:szCs w:val="20"/>
          <w:highlight w:val="none"/>
        </w:rPr>
        <w:t xml:space="preserve">3、获取方式：自行下载</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4、售价：无</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四、上传投标文件截止时间、开标时间和地点</w:t>
      </w:r>
      <w:r/>
    </w:p>
    <w:p>
      <w:pPr>
        <w:pStyle w:val="758"/>
        <w:ind w:firstLine="480"/>
        <w:spacing w:line="240" w:lineRule="auto"/>
        <w:rPr>
          <w:rFonts w:hint="eastAsia" w:ascii="宋体" w:hAnsi="宋体" w:eastAsia="宋体" w:cs="宋体"/>
          <w:szCs w:val="24"/>
          <w:highlight w:val="none"/>
          <w:u w:val="single"/>
          <w:lang w:val="zh-CN"/>
        </w:rPr>
      </w:pPr>
      <w:r>
        <w:rPr>
          <w:rFonts w:hint="eastAsia" w:ascii="宋体" w:hAnsi="宋体" w:eastAsia="宋体" w:cs="宋体"/>
          <w:highlight w:val="none"/>
        </w:rPr>
        <w:t xml:space="preserve">1、上传投标文件截止时间：</w:t>
      </w:r>
      <w:r>
        <w:rPr>
          <w:rFonts w:hint="eastAsia" w:ascii="宋体" w:hAnsi="宋体" w:cs="宋体"/>
          <w:highlight w:val="none"/>
          <w:lang w:eastAsia="zh-CN"/>
        </w:rPr>
        <w:t xml:space="preserve">2025年12月18日</w:t>
      </w: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点30分</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2、开标时间：</w:t>
      </w:r>
      <w:r>
        <w:rPr>
          <w:rFonts w:hint="eastAsia" w:ascii="宋体" w:hAnsi="宋体" w:cs="宋体"/>
          <w:highlight w:val="none"/>
          <w:lang w:eastAsia="zh-CN"/>
        </w:rPr>
        <w:t xml:space="preserve">2025年12月18日</w:t>
      </w: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点30分</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3、开标地点：苏采云政府采购一体化平台开标大厅（网上不见面开标）</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五、公告期限</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自本公告发布之日起5个工作日。</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六、其他补充事宜</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1、本项目需要使用CA数字证书制作、上传电子投标文件完成电子投标，请供应商在参加投标活动前办理好CA数字证书申领及电子签章等操作。</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有关供应商注册、报名、下载电子招标文件、制作上传电子投标文件、不见面开标及其他注意事项登录苏州政府采购网，在“下载中心”栏目下载“苏采云系统供应商操作手册”查阅。</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3、采购文件获取（网上获取）</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3.1申领CA证书：</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w:t>
      </w:r>
      <w:r>
        <w:rPr>
          <w:rFonts w:hint="eastAsia" w:ascii="宋体" w:hAnsi="宋体" w:cs="宋体"/>
          <w:highlight w:val="none"/>
          <w:lang w:val="en-US" w:eastAsia="zh-CN"/>
        </w:rPr>
        <w:t xml:space="preserve">1</w:t>
      </w:r>
      <w:r>
        <w:rPr>
          <w:rFonts w:hint="eastAsia" w:ascii="宋体" w:hAnsi="宋体" w:eastAsia="宋体" w:cs="宋体"/>
          <w:highlight w:val="none"/>
        </w:rPr>
        <w:t xml:space="preserve">楼</w:t>
      </w:r>
      <w:r>
        <w:rPr>
          <w:rFonts w:hint="eastAsia" w:ascii="宋体" w:hAnsi="宋体" w:cs="宋体"/>
          <w:highlight w:val="none"/>
          <w:lang w:val="en-US" w:eastAsia="zh-CN"/>
        </w:rPr>
        <w:t xml:space="preserve">大厅</w:t>
      </w:r>
      <w:r>
        <w:rPr>
          <w:rFonts w:hint="eastAsia" w:ascii="宋体" w:hAnsi="宋体" w:eastAsia="宋体" w:cs="宋体"/>
          <w:highlight w:val="none"/>
        </w:rPr>
        <w:t xml:space="preserve">。</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4、制作、提交电子响应文件：</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5、开标</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5.1本项目采用不见面开标，投标人开标时无需到开标现场进行解密，采取网上开标大厅解密电子投标文件，投标人远程解密要求如下：</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2）投标人登录苏采云系统，点击开标大厅，选择开标项目，完成不见面开标流程。</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3）投标截止时间后根据系统提示解密电子投标文件。解密时间为30分钟，未在规定时间内完成解密，其投标文件将被拒绝，不参与后续投标流程。</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758"/>
        <w:ind w:firstLine="480"/>
        <w:spacing w:line="240" w:lineRule="auto"/>
        <w:rPr>
          <w:rFonts w:hint="eastAsia" w:ascii="宋体" w:hAnsi="宋体" w:eastAsia="宋体" w:cs="宋体"/>
          <w:highlight w:val="none"/>
        </w:rPr>
      </w:pPr>
      <w:r>
        <w:rPr>
          <w:rFonts w:hint="eastAsia" w:ascii="宋体" w:hAnsi="宋体" w:cs="宋体"/>
          <w:highlight w:val="none"/>
          <w:lang w:val="en-US" w:eastAsia="zh-CN"/>
        </w:rPr>
        <w:t xml:space="preserve">6</w:t>
      </w:r>
      <w:r>
        <w:rPr>
          <w:rFonts w:hint="eastAsia" w:ascii="宋体" w:hAnsi="宋体" w:eastAsia="宋体" w:cs="宋体"/>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pStyle w:val="758"/>
        <w:ind w:firstLine="480"/>
        <w:spacing w:line="240" w:lineRule="auto"/>
        <w:rPr>
          <w:rFonts w:hint="eastAsia" w:ascii="宋体" w:hAnsi="宋体" w:eastAsia="宋体" w:cs="宋体"/>
          <w:highlight w:val="none"/>
        </w:rPr>
      </w:pPr>
      <w:r>
        <w:rPr>
          <w:rFonts w:hint="eastAsia" w:ascii="宋体" w:hAnsi="宋体" w:cs="宋体"/>
          <w:highlight w:val="none"/>
          <w:lang w:val="en-US" w:eastAsia="zh-CN"/>
        </w:rPr>
        <w:t xml:space="preserve">7</w:t>
      </w:r>
      <w:r>
        <w:rPr>
          <w:rFonts w:hint="eastAsia" w:ascii="宋体" w:hAnsi="宋体" w:eastAsia="宋体" w:cs="宋体"/>
          <w:highlight w:val="none"/>
        </w:rPr>
        <w:t xml:space="preserve">、投标保证金：本项目无需缴纳投标保证金。</w:t>
      </w:r>
      <w:r/>
    </w:p>
    <w:p>
      <w:pPr>
        <w:pStyle w:val="758"/>
        <w:ind w:firstLine="480"/>
        <w:spacing w:line="240" w:lineRule="auto"/>
        <w:rPr>
          <w:rFonts w:hint="eastAsia" w:ascii="宋体" w:hAnsi="宋体" w:eastAsia="宋体" w:cs="宋体"/>
          <w:highlight w:val="none"/>
        </w:rPr>
      </w:pPr>
      <w:r>
        <w:rPr>
          <w:rFonts w:hint="eastAsia" w:ascii="宋体" w:hAnsi="宋体" w:cs="宋体"/>
          <w:highlight w:val="none"/>
          <w:lang w:val="en-US" w:eastAsia="zh-CN"/>
        </w:rPr>
        <w:t xml:space="preserve">8</w:t>
      </w:r>
      <w:r>
        <w:rPr>
          <w:rFonts w:hint="eastAsia" w:ascii="宋体" w:hAnsi="宋体" w:eastAsia="宋体" w:cs="宋体"/>
          <w:highlight w:val="none"/>
        </w:rPr>
        <w:t xml:space="preserve">、苏州市财政局政府采购管理处监督电话：0512-68616651。</w:t>
      </w:r>
      <w:r/>
    </w:p>
    <w:p>
      <w:pPr>
        <w:pStyle w:val="758"/>
        <w:ind w:firstLine="480"/>
        <w:spacing w:line="240" w:lineRule="auto"/>
        <w:rPr>
          <w:rFonts w:hint="eastAsia" w:ascii="宋体" w:hAnsi="宋体" w:eastAsia="宋体" w:cs="宋体"/>
          <w:highlight w:val="none"/>
        </w:rPr>
      </w:pPr>
      <w:r>
        <w:rPr>
          <w:rFonts w:hint="eastAsia" w:ascii="宋体" w:hAnsi="宋体" w:cs="宋体"/>
          <w:highlight w:val="none"/>
          <w:lang w:val="en-US" w:eastAsia="zh-CN"/>
        </w:rPr>
        <w:t xml:space="preserve">9</w:t>
      </w:r>
      <w:r>
        <w:rPr>
          <w:rFonts w:hint="eastAsia" w:ascii="宋体" w:hAnsi="宋体" w:eastAsia="宋体" w:cs="宋体"/>
          <w:highlight w:val="none"/>
        </w:rPr>
        <w:t xml:space="preserve">、政府采购履约资金扶持政策：中标供应商可凭政府采购合同办理融资贷款，详情请见江苏政府采购网“政采贷”专栏。</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七、对本次招标提出询问，请按以下方式联系。</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1、采购人信息</w:t>
      </w:r>
      <w:r/>
    </w:p>
    <w:p>
      <w:pPr>
        <w:pStyle w:val="758"/>
        <w:ind w:firstLine="480"/>
        <w:spacing w:line="240" w:lineRule="auto"/>
        <w:rPr>
          <w:rFonts w:hint="eastAsia" w:ascii="宋体" w:hAnsi="宋体" w:eastAsia="宋体" w:cs="宋体"/>
          <w:highlight w:val="none"/>
          <w:lang w:eastAsia="zh-CN"/>
        </w:rPr>
      </w:pPr>
      <w:r>
        <w:rPr>
          <w:rFonts w:hint="eastAsia" w:ascii="宋体" w:hAnsi="宋体" w:eastAsia="宋体" w:cs="宋体"/>
          <w:highlight w:val="none"/>
        </w:rPr>
        <w:t xml:space="preserve">名称：</w:t>
      </w:r>
      <w:r>
        <w:rPr>
          <w:rFonts w:hint="eastAsia" w:ascii="宋体" w:hAnsi="宋体" w:cs="宋体"/>
          <w:highlight w:val="none"/>
          <w:lang w:eastAsia="zh-CN"/>
        </w:rPr>
        <w:t xml:space="preserve">江苏省新苏师范学校附属小学</w:t>
      </w:r>
      <w:r/>
    </w:p>
    <w:p>
      <w:pPr>
        <w:pStyle w:val="758"/>
        <w:ind w:firstLine="480"/>
        <w:spacing w:line="240" w:lineRule="auto"/>
        <w:rPr>
          <w:rFonts w:hint="eastAsia" w:ascii="宋体" w:hAnsi="宋体" w:cs="宋体"/>
          <w:highlight w:val="none"/>
          <w:lang w:val="en-US" w:eastAsia="zh-CN"/>
        </w:rPr>
      </w:pPr>
      <w:r>
        <w:rPr>
          <w:rFonts w:hint="eastAsia" w:ascii="宋体" w:hAnsi="宋体" w:eastAsia="宋体" w:cs="宋体"/>
          <w:highlight w:val="none"/>
        </w:rPr>
        <w:t xml:space="preserve">地址：</w:t>
      </w:r>
      <w:r>
        <w:rPr>
          <w:rFonts w:ascii="宋体" w:hAnsi="宋体" w:eastAsia="宋体" w:cs="宋体"/>
          <w:sz w:val="24"/>
          <w:szCs w:val="24"/>
          <w:highlight w:val="none"/>
        </w:rPr>
        <w:t xml:space="preserve">苏州市姑苏区小仓口弄10号</w:t>
      </w:r>
      <w:r/>
    </w:p>
    <w:p>
      <w:pPr>
        <w:pStyle w:val="758"/>
        <w:ind w:firstLine="480"/>
        <w:spacing w:line="240" w:lineRule="auto"/>
        <w:rPr>
          <w:rFonts w:hint="eastAsia" w:ascii="宋体" w:hAnsi="宋体" w:eastAsia="宋体" w:cs="宋体"/>
          <w:highlight w:val="none"/>
          <w:lang w:eastAsia="zh-CN"/>
        </w:rPr>
      </w:pPr>
      <w:r>
        <w:rPr>
          <w:rFonts w:hint="eastAsia" w:ascii="宋体" w:hAnsi="宋体" w:eastAsia="宋体" w:cs="宋体"/>
          <w:highlight w:val="none"/>
        </w:rPr>
        <w:t xml:space="preserve">联系人：</w:t>
      </w:r>
      <w:r>
        <w:rPr>
          <w:rFonts w:hint="eastAsia" w:ascii="宋体" w:hAnsi="宋体" w:cs="宋体"/>
          <w:highlight w:val="none"/>
          <w:lang w:eastAsia="zh-CN"/>
        </w:rPr>
        <w:t xml:space="preserve">沈志康</w:t>
      </w:r>
      <w:r/>
    </w:p>
    <w:p>
      <w:pPr>
        <w:pStyle w:val="758"/>
        <w:ind w:firstLine="480"/>
        <w:spacing w:line="240" w:lineRule="auto"/>
        <w:rPr>
          <w:rFonts w:hint="eastAsia" w:ascii="宋体" w:hAnsi="宋体" w:eastAsia="宋体" w:cs="宋体"/>
          <w:highlight w:val="none"/>
          <w:lang w:eastAsia="zh-CN"/>
        </w:rPr>
      </w:pPr>
      <w:r>
        <w:rPr>
          <w:rFonts w:hint="eastAsia" w:ascii="宋体" w:hAnsi="宋体" w:eastAsia="宋体" w:cs="宋体"/>
          <w:highlight w:val="none"/>
        </w:rPr>
        <w:t xml:space="preserve">联系电话：</w:t>
      </w:r>
      <w:r>
        <w:rPr>
          <w:rFonts w:hint="eastAsia" w:ascii="宋体" w:hAnsi="宋体" w:cs="宋体"/>
          <w:highlight w:val="none"/>
          <w:lang w:eastAsia="zh-CN"/>
        </w:rPr>
        <w:t xml:space="preserve">0512-65305127转809</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2、采购代理机构信息</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名称：苏州市卫康招投标咨询服务有限公司</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地址：苏州市干将西路1296号1幢17层</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前台联系方式：0512-69165625</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t xml:space="preserve">3、项目联系方式</w:t>
      </w:r>
      <w:r/>
    </w:p>
    <w:p>
      <w:pPr>
        <w:pStyle w:val="758"/>
        <w:ind w:firstLine="480"/>
        <w:spacing w:line="240" w:lineRule="auto"/>
        <w:rPr>
          <w:rFonts w:hint="eastAsia" w:ascii="宋体" w:hAnsi="宋体" w:eastAsia="宋体" w:cs="宋体"/>
          <w:highlight w:val="none"/>
          <w:lang w:eastAsia="zh-CN"/>
        </w:rPr>
      </w:pPr>
      <w:r>
        <w:rPr>
          <w:rFonts w:hint="eastAsia" w:ascii="宋体" w:hAnsi="宋体" w:eastAsia="宋体" w:cs="宋体"/>
          <w:highlight w:val="none"/>
        </w:rPr>
        <w:t xml:space="preserve">项目联系人：</w:t>
      </w:r>
      <w:r>
        <w:rPr>
          <w:rFonts w:hint="eastAsia" w:ascii="宋体" w:hAnsi="宋体" w:cs="宋体"/>
          <w:highlight w:val="none"/>
          <w:lang w:eastAsia="zh-CN"/>
        </w:rPr>
        <w:t xml:space="preserve">王仕倩、吴帆</w:t>
      </w:r>
      <w:r/>
    </w:p>
    <w:p>
      <w:pPr>
        <w:pStyle w:val="758"/>
        <w:ind w:firstLine="480"/>
        <w:spacing w:line="240" w:lineRule="auto"/>
        <w:rPr>
          <w:rFonts w:hint="eastAsia" w:ascii="宋体" w:hAnsi="宋体" w:eastAsia="宋体" w:cs="宋体"/>
          <w:highlight w:val="none"/>
          <w:lang w:eastAsia="zh-CN"/>
        </w:rPr>
      </w:pPr>
      <w:r>
        <w:rPr>
          <w:rFonts w:hint="eastAsia" w:ascii="宋体" w:hAnsi="宋体" w:eastAsia="宋体" w:cs="宋体"/>
          <w:highlight w:val="none"/>
        </w:rPr>
        <w:t xml:space="preserve">电话：</w:t>
      </w:r>
      <w:r>
        <w:rPr>
          <w:rFonts w:hint="eastAsia" w:ascii="宋体" w:hAnsi="宋体" w:cs="宋体"/>
          <w:highlight w:val="none"/>
          <w:lang w:eastAsia="zh-CN"/>
        </w:rPr>
        <w:t xml:space="preserve">0512-65237216</w:t>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r>
      <w:r/>
    </w:p>
    <w:p>
      <w:pPr>
        <w:pStyle w:val="758"/>
        <w:ind w:firstLine="480"/>
        <w:spacing w:line="240" w:lineRule="auto"/>
        <w:rPr>
          <w:rFonts w:hint="eastAsia" w:ascii="宋体" w:hAnsi="宋体" w:eastAsia="宋体" w:cs="宋体"/>
          <w:highlight w:val="none"/>
        </w:rPr>
      </w:pPr>
      <w:r>
        <w:rPr>
          <w:rFonts w:hint="eastAsia" w:ascii="宋体" w:hAnsi="宋体" w:eastAsia="宋体" w:cs="宋体"/>
          <w:highlight w:val="none"/>
        </w:rPr>
      </w:r>
      <w:r/>
    </w:p>
    <w:p>
      <w:pPr>
        <w:pStyle w:val="758"/>
        <w:ind w:firstLine="480"/>
        <w:jc w:val="right"/>
        <w:spacing w:line="240" w:lineRule="auto"/>
        <w:rPr>
          <w:highlight w:val="none"/>
        </w:rPr>
      </w:pPr>
      <w:r>
        <w:rPr>
          <w:rFonts w:hint="eastAsia"/>
          <w:highlight w:val="none"/>
        </w:rPr>
        <w:t xml:space="preserve"> 苏州市卫康招投标咨询服务有限公司</w:t>
      </w:r>
      <w:r/>
    </w:p>
    <w:p>
      <w:pPr>
        <w:jc w:val="center"/>
        <w:rPr>
          <w:rFonts w:hint="eastAsia" w:ascii="宋体" w:hAnsi="宋体"/>
          <w:b/>
          <w:bCs/>
          <w:spacing w:val="60"/>
          <w:sz w:val="100"/>
          <w:szCs w:val="100"/>
          <w:highlight w:val="none"/>
        </w:rPr>
      </w:pPr>
      <w:r>
        <w:rPr>
          <w:rFonts w:ascii="宋体" w:hAnsi="宋体"/>
          <w:b/>
          <w:bCs/>
          <w:spacing w:val="60"/>
          <w:sz w:val="100"/>
          <w:szCs w:val="100"/>
          <w:highlight w:val="none"/>
        </w:rPr>
        <w:br w:type="page" w:clear="all"/>
      </w:r>
      <w:bookmarkStart w:id="1" w:name="_Hlk131152694"/>
      <w:r/>
      <w:r/>
    </w:p>
    <w:p>
      <w:pPr>
        <w:jc w:val="center"/>
        <w:rPr>
          <w:rFonts w:hint="eastAsia" w:ascii="宋体" w:hAnsi="宋体"/>
          <w:b/>
          <w:bCs/>
          <w:spacing w:val="60"/>
          <w:sz w:val="100"/>
          <w:szCs w:val="100"/>
          <w:highlight w:val="none"/>
        </w:rPr>
      </w:pPr>
      <w:r>
        <w:rPr>
          <w:rFonts w:hint="eastAsia" w:ascii="宋体" w:hAnsi="宋体"/>
          <w:b/>
          <w:bCs/>
          <w:spacing w:val="60"/>
          <w:sz w:val="100"/>
          <w:szCs w:val="100"/>
          <w:highlight w:val="none"/>
        </w:rPr>
      </w:r>
      <w:r/>
    </w:p>
    <w:p>
      <w:pPr>
        <w:jc w:val="center"/>
        <w:rPr>
          <w:rFonts w:hint="eastAsia" w:ascii="宋体" w:hAnsi="宋体"/>
          <w:b/>
          <w:bCs/>
          <w:spacing w:val="60"/>
          <w:sz w:val="100"/>
          <w:szCs w:val="100"/>
          <w:highlight w:val="none"/>
        </w:rPr>
      </w:pPr>
      <w:r>
        <w:rPr>
          <w:rFonts w:hint="eastAsia" w:ascii="宋体" w:hAnsi="宋体"/>
          <w:b/>
          <w:bCs/>
          <w:spacing w:val="60"/>
          <w:sz w:val="100"/>
          <w:szCs w:val="100"/>
          <w:highlight w:val="none"/>
        </w:rPr>
      </w:r>
      <w:r/>
    </w:p>
    <w:p>
      <w:pPr>
        <w:jc w:val="center"/>
        <w:rPr>
          <w:rFonts w:hint="eastAsia"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highlight w:val="none"/>
        </w:rPr>
      </w:pPr>
      <w:r>
        <w:rPr>
          <w:rFonts w:hint="eastAsia" w:ascii="宋体" w:hAnsi="宋体"/>
          <w:highlight w:val="none"/>
        </w:rPr>
      </w:r>
      <w:r/>
    </w:p>
    <w:p>
      <w:pPr>
        <w:jc w:val="center"/>
        <w:spacing w:line="480" w:lineRule="auto"/>
        <w:rPr>
          <w:rFonts w:hint="eastAsia" w:ascii="宋体" w:hAnsi="宋体"/>
          <w:sz w:val="30"/>
          <w:highlight w:val="none"/>
        </w:rPr>
      </w:pPr>
      <w:r>
        <w:rPr>
          <w:rFonts w:hint="eastAsia" w:ascii="宋体" w:hAnsi="宋体"/>
          <w:sz w:val="30"/>
          <w:highlight w:val="none"/>
        </w:rPr>
      </w:r>
      <w:r/>
    </w:p>
    <w:p>
      <w:pPr>
        <w:spacing w:line="480" w:lineRule="auto"/>
        <w:rPr>
          <w:rFonts w:hint="eastAsia" w:ascii="宋体" w:hAnsi="宋体"/>
          <w:sz w:val="30"/>
          <w:szCs w:val="30"/>
          <w:highlight w:val="none"/>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JSZC-320500-SZWK-G2025-0554</w:t>
      </w:r>
      <w:r>
        <w:rPr>
          <w:rFonts w:hint="eastAsia" w:ascii="宋体" w:hAnsi="宋体"/>
          <w:sz w:val="30"/>
          <w:szCs w:val="30"/>
          <w:highlight w:val="none"/>
        </w:rPr>
        <w:t xml:space="preserve">号</w:t>
      </w:r>
      <w:r/>
    </w:p>
    <w:p>
      <w:pPr>
        <w:ind w:firstLine="1800"/>
        <w:keepLines w:val="0"/>
        <w:keepNext w:val="0"/>
        <w:pageBreakBefore w:val="0"/>
        <w:spacing w:line="360" w:lineRule="exact"/>
        <w:widowControl w:val="off"/>
        <w:rPr>
          <w:rFonts w:hint="eastAsia"/>
          <w:sz w:val="30"/>
          <w:szCs w:val="30"/>
          <w:highlight w:val="none"/>
          <w:lang w:eastAsia="zh-CN"/>
        </w:rPr>
      </w:pPr>
      <w:r>
        <w:rPr>
          <w:rFonts w:hint="eastAsia"/>
          <w:sz w:val="30"/>
          <w:szCs w:val="30"/>
          <w:highlight w:val="none"/>
        </w:rPr>
        <w:t xml:space="preserve">采购项目：</w:t>
      </w:r>
      <w:r>
        <w:rPr>
          <w:rFonts w:hint="eastAsia"/>
          <w:sz w:val="30"/>
          <w:szCs w:val="30"/>
          <w:highlight w:val="none"/>
          <w:lang w:eastAsia="zh-CN"/>
        </w:rPr>
        <w:t xml:space="preserve">江苏省新苏师范学校附属小学安保及</w:t>
      </w:r>
      <w:r/>
    </w:p>
    <w:p>
      <w:pPr>
        <w:ind w:firstLine="3300"/>
        <w:keepLines w:val="0"/>
        <w:keepNext w:val="0"/>
        <w:pageBreakBefore w:val="0"/>
        <w:spacing w:line="360" w:lineRule="exact"/>
        <w:widowControl w:val="off"/>
        <w:rPr>
          <w:rFonts w:hint="eastAsia" w:eastAsia="宋体"/>
          <w:sz w:val="30"/>
          <w:szCs w:val="30"/>
          <w:highlight w:val="none"/>
          <w:lang w:eastAsia="zh-CN"/>
        </w:rPr>
      </w:pPr>
      <w:r>
        <w:rPr>
          <w:rFonts w:hint="eastAsia"/>
          <w:sz w:val="30"/>
          <w:szCs w:val="30"/>
          <w:highlight w:val="none"/>
          <w:lang w:eastAsia="zh-CN"/>
        </w:rPr>
        <w:t xml:space="preserve">消控人员采购项目</w:t>
      </w:r>
      <w:r/>
    </w:p>
    <w:p>
      <w:pPr>
        <w:ind w:firstLine="1803"/>
        <w:keepLines w:val="0"/>
        <w:keepNext w:val="0"/>
        <w:pageBreakBefore w:val="0"/>
        <w:spacing w:before="721" w:line="480" w:lineRule="auto"/>
        <w:widowControl w:val="off"/>
        <w:rPr>
          <w:rFonts w:hint="eastAsia" w:ascii="宋体" w:hAnsi="宋体" w:eastAsia="宋体" w:cs="宋体"/>
          <w:sz w:val="30"/>
          <w:szCs w:val="30"/>
          <w:highlight w:val="none"/>
          <w:lang w:eastAsia="zh-CN"/>
        </w:rPr>
      </w:pPr>
      <w:r>
        <w:rPr>
          <w:rFonts w:hint="eastAsia" w:ascii="宋体" w:hAnsi="宋体"/>
          <w:sz w:val="30"/>
          <w:szCs w:val="30"/>
          <w:highlight w:val="none"/>
        </w:rPr>
        <w:t xml:space="preserve">采购单位：</w:t>
      </w:r>
      <w:r>
        <w:rPr>
          <w:rFonts w:hint="eastAsia" w:ascii="宋体" w:hAnsi="宋体" w:cs="宋体"/>
          <w:sz w:val="30"/>
          <w:szCs w:val="30"/>
          <w:highlight w:val="none"/>
          <w:lang w:eastAsia="zh-CN"/>
        </w:rPr>
        <w:t xml:space="preserve">江苏省新苏师范学校附属小学</w:t>
      </w:r>
      <w:r/>
    </w:p>
    <w:p>
      <w:pPr>
        <w:ind w:right="-159"/>
        <w:spacing w:line="480" w:lineRule="auto"/>
        <w:rPr>
          <w:rFonts w:hint="eastAsia" w:ascii="宋体" w:hAnsi="宋体"/>
          <w:sz w:val="30"/>
          <w:szCs w:val="24"/>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1571625</wp:posOffset>
                </wp:positionH>
                <wp:positionV relativeFrom="paragraph">
                  <wp:posOffset>366395</wp:posOffset>
                </wp:positionV>
                <wp:extent cx="2165985" cy="1523365"/>
                <wp:effectExtent l="0" t="0" r="5715" b="63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8"/>
                        <a:stretch/>
                      </pic:blipFill>
                      <pic:spPr bwMode="auto">
                        <a:xfrm>
                          <a:off x="0" y="0"/>
                          <a:ext cx="2165985" cy="1523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8pt;mso-position-horizontal:absolute;mso-position-vertical-relative:text;margin-top:28.8pt;mso-position-vertical:absolute;width:170.5pt;height:119.9pt;mso-wrap-distance-left:0.0pt;mso-wrap-distance-top:0.0pt;mso-wrap-distance-right:0.0pt;mso-wrap-distance-bottom:0.0pt;" stroked="f">
                <v:path textboxrect="0,0,0,0"/>
                <w10:wrap type="square"/>
                <v:imagedata r:id="rId18" o:title=""/>
              </v:shape>
            </w:pict>
          </mc:Fallback>
        </mc:AlternateContent>
      </w:r>
      <w:r>
        <w:rPr>
          <w:rFonts w:hint="eastAsia" w:ascii="宋体" w:hAnsi="宋体"/>
          <w:sz w:val="30"/>
          <w:highlight w:val="none"/>
        </w:rPr>
        <w:t xml:space="preserve">                        </w:t>
      </w:r>
      <w:r/>
    </w:p>
    <w:p>
      <w:pPr>
        <w:ind w:firstLine="600"/>
        <w:rPr>
          <w:rFonts w:hint="eastAsia" w:ascii="宋体" w:hAnsi="宋体"/>
          <w:sz w:val="30"/>
          <w:highlight w:val="none"/>
        </w:rPr>
      </w:pPr>
      <w:r>
        <w:rPr>
          <w:rFonts w:hint="eastAsia" w:ascii="宋体" w:hAnsi="宋体"/>
          <w:sz w:val="30"/>
          <w:highlight w:val="none"/>
        </w:rPr>
      </w:r>
      <w:r/>
    </w:p>
    <w:p>
      <w:pPr>
        <w:ind w:firstLine="422"/>
        <w:rPr>
          <w:rFonts w:hint="eastAsia" w:ascii="宋体" w:hAnsi="宋体"/>
          <w:sz w:val="30"/>
          <w:highlight w:val="none"/>
        </w:rPr>
      </w:pPr>
      <w:r>
        <w:rPr>
          <w:rFonts w:hint="eastAsia" w:ascii="宋体" w:hAnsi="宋体"/>
          <w:sz w:val="30"/>
          <w:highlight w:val="none"/>
        </w:rPr>
      </w:r>
      <w:r/>
    </w:p>
    <w:p>
      <w:pPr>
        <w:jc w:val="center"/>
        <w:rPr>
          <w:rFonts w:hint="eastAsia" w:ascii="宋体" w:hAnsi="宋体"/>
          <w:sz w:val="30"/>
          <w:highlight w:val="none"/>
        </w:rPr>
      </w:pPr>
      <w:r>
        <w:rPr>
          <w:rFonts w:hint="eastAsia" w:ascii="宋体" w:hAnsi="宋体"/>
          <w:sz w:val="30"/>
          <w:highlight w:val="none"/>
        </w:rPr>
      </w:r>
      <w:r/>
    </w:p>
    <w:p>
      <w:pPr>
        <w:jc w:val="center"/>
        <w:rPr>
          <w:rFonts w:hint="eastAsia" w:ascii="宋体" w:hAnsi="宋体"/>
          <w:sz w:val="30"/>
          <w:highlight w:val="none"/>
        </w:rPr>
      </w:pPr>
      <w:r>
        <w:rPr>
          <w:rFonts w:hint="eastAsia" w:ascii="宋体" w:hAnsi="宋体"/>
          <w:sz w:val="30"/>
          <w:highlight w:val="none"/>
        </w:rPr>
      </w:r>
      <w:r/>
    </w:p>
    <w:p>
      <w:pPr>
        <w:jc w:val="center"/>
        <w:rPr>
          <w:rFonts w:hint="eastAsia" w:ascii="宋体" w:hAnsi="宋体"/>
          <w:sz w:val="30"/>
          <w:highlight w:val="none"/>
        </w:rPr>
      </w:pPr>
      <w:r>
        <w:rPr>
          <w:rFonts w:hint="eastAsia" w:ascii="宋体" w:hAnsi="宋体"/>
          <w:sz w:val="30"/>
          <w:highlight w:val="none"/>
        </w:rPr>
      </w:r>
      <w:r/>
    </w:p>
    <w:p>
      <w:pPr>
        <w:jc w:val="center"/>
        <w:rPr>
          <w:rFonts w:hint="eastAsia" w:ascii="宋体" w:hAnsi="宋体"/>
          <w:sz w:val="30"/>
          <w:highlight w:val="none"/>
        </w:rPr>
      </w:pPr>
      <w:r>
        <w:rPr>
          <w:rFonts w:hint="eastAsia" w:ascii="宋体" w:hAnsi="宋体"/>
          <w:sz w:val="30"/>
          <w:highlight w:val="none"/>
        </w:rPr>
      </w:r>
      <w:r/>
    </w:p>
    <w:p>
      <w:pPr>
        <w:jc w:val="center"/>
        <w:spacing w:line="360" w:lineRule="auto"/>
        <w:rPr>
          <w:rFonts w:hint="eastAsia" w:ascii="宋体" w:hAnsi="宋体"/>
          <w:sz w:val="30"/>
          <w:highlight w:val="none"/>
        </w:rPr>
      </w:pPr>
      <w:r>
        <w:rPr>
          <w:rFonts w:hint="eastAsia" w:ascii="宋体" w:hAnsi="宋体"/>
          <w:sz w:val="30"/>
          <w:highlight w:val="none"/>
        </w:rPr>
      </w:r>
      <w:r/>
    </w:p>
    <w:p>
      <w:pPr>
        <w:jc w:val="center"/>
        <w:spacing w:line="360" w:lineRule="auto"/>
        <w:rPr>
          <w:rFonts w:hint="eastAsia" w:ascii="宋体" w:hAnsi="宋体"/>
          <w:sz w:val="30"/>
          <w:highlight w:val="none"/>
          <w:lang w:val="en-US" w:eastAsia="zh-CN"/>
        </w:rPr>
      </w:pPr>
      <w:r>
        <w:rPr>
          <w:rFonts w:hint="eastAsia" w:ascii="宋体" w:hAnsi="宋体"/>
          <w:sz w:val="30"/>
          <w:highlight w:val="none"/>
          <w:lang w:val="en-US" w:eastAsia="zh-CN"/>
        </w:rPr>
        <w:t xml:space="preserve"> </w:t>
      </w:r>
      <w:r/>
    </w:p>
    <w:p>
      <w:pPr>
        <w:jc w:val="center"/>
        <w:spacing w:line="360" w:lineRule="auto"/>
        <w:rPr>
          <w:rFonts w:hint="eastAsia" w:ascii="宋体" w:hAnsi="宋体"/>
          <w:sz w:val="30"/>
          <w:highlight w:val="none"/>
        </w:rPr>
      </w:pPr>
      <w:r>
        <w:rPr>
          <w:rFonts w:hint="eastAsia" w:ascii="宋体" w:hAnsi="宋体"/>
          <w:sz w:val="30"/>
          <w:highlight w:val="none"/>
          <w:lang w:val="en-US" w:eastAsia="zh-CN"/>
        </w:rPr>
        <w:t xml:space="preserve"> </w:t>
      </w:r>
      <w:r>
        <w:rPr>
          <w:rFonts w:hint="eastAsia" w:ascii="宋体" w:hAnsi="宋体"/>
          <w:sz w:val="30"/>
          <w:highlight w:val="none"/>
        </w:rPr>
        <w:t xml:space="preserve">苏州市卫康招投标咨询服务有限公司</w:t>
      </w:r>
      <w:r/>
    </w:p>
    <w:p>
      <w:pPr>
        <w:jc w:val="center"/>
        <w:spacing w:line="360" w:lineRule="auto"/>
        <w:rPr>
          <w:rFonts w:hint="eastAsia" w:ascii="宋体" w:hAnsi="宋体"/>
          <w:b/>
          <w:bCs/>
          <w:sz w:val="30"/>
          <w:highlight w:val="none"/>
        </w:rPr>
      </w:pPr>
      <w:r>
        <w:rPr>
          <w:rFonts w:hint="eastAsia" w:ascii="宋体" w:hAnsi="宋体"/>
          <w:sz w:val="30"/>
          <w:highlight w:val="none"/>
          <w:lang w:val="en-US" w:eastAsia="zh-CN"/>
        </w:rPr>
        <w:t xml:space="preserve">  </w:t>
      </w:r>
      <w:r>
        <w:rPr>
          <w:rFonts w:hint="eastAsia" w:ascii="宋体" w:hAnsi="宋体"/>
          <w:sz w:val="30"/>
          <w:highlight w:val="none"/>
        </w:rPr>
        <w:t xml:space="preserve">二〇二五年</w:t>
      </w:r>
      <w:r>
        <w:rPr>
          <w:rFonts w:hint="eastAsia" w:ascii="宋体" w:hAnsi="宋体"/>
          <w:sz w:val="30"/>
          <w:highlight w:val="none"/>
          <w:lang w:val="en-US" w:eastAsia="zh-CN"/>
        </w:rPr>
        <w:t xml:space="preserve">十一</w:t>
      </w:r>
      <w:r>
        <w:rPr>
          <w:rFonts w:hint="eastAsia" w:ascii="宋体" w:hAnsi="宋体"/>
          <w:sz w:val="30"/>
          <w:highlight w:val="none"/>
        </w:rPr>
        <w:t xml:space="preserve">月</w:t>
      </w:r>
      <w:r/>
    </w:p>
    <w:p>
      <w:pPr>
        <w:rPr>
          <w:highlight w:val="none"/>
        </w:rPr>
      </w:pPr>
      <w:r>
        <w:rPr>
          <w:highlight w:val="none"/>
        </w:rPr>
        <w:br w:type="page" w:clear="all"/>
      </w:r>
      <w:bookmarkEnd w:id="1"/>
      <w:r/>
      <w:r/>
    </w:p>
    <w:p>
      <w:pPr>
        <w:pStyle w:val="783"/>
        <w:jc w:val="center"/>
        <w:spacing w:line="360" w:lineRule="auto"/>
        <w:tabs>
          <w:tab w:val="right" w:pos="8302" w:leader="dot"/>
        </w:tabs>
        <w:rPr>
          <w:rFonts w:hint="eastAsia"/>
          <w:b/>
          <w:bCs/>
          <w:spacing w:val="20"/>
          <w:sz w:val="30"/>
          <w:szCs w:val="20"/>
          <w:highlight w:val="none"/>
        </w:rPr>
      </w:pPr>
      <w:r/>
      <w:bookmarkStart w:id="2" w:name="_Hlk131152723"/>
      <w:r>
        <w:rPr>
          <w:rFonts w:hint="eastAsia"/>
          <w:b/>
          <w:bCs/>
          <w:spacing w:val="20"/>
          <w:sz w:val="30"/>
          <w:szCs w:val="20"/>
          <w:highlight w:val="none"/>
        </w:rPr>
        <w:t xml:space="preserve">前 附 表</w:t>
      </w:r>
      <w:r/>
    </w:p>
    <w:p>
      <w:pPr>
        <w:ind w:right="-159" w:firstLine="420"/>
        <w:rPr>
          <w:rFonts w:hint="eastAsia"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50"/>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szCs w:val="21"/>
                <w:highlight w:val="none"/>
              </w:rPr>
            </w:pPr>
            <w:r>
              <w:rPr>
                <w:rFonts w:hint="eastAsia" w:ascii="宋体" w:hAnsi="宋体"/>
                <w:b/>
                <w:bCs/>
                <w:szCs w:val="21"/>
                <w:highlight w:val="none"/>
                <w:lang w:val="zh-CN"/>
              </w:rPr>
              <w:t xml:space="preserve">序号</w:t>
            </w:r>
            <w:r/>
          </w:p>
        </w:tc>
        <w:tc>
          <w:tcPr>
            <w:tcW w:w="1620" w:type="dxa"/>
            <w:vAlign w:val="center"/>
            <w:textDirection w:val="lrTb"/>
            <w:noWrap w:val="false"/>
          </w:tcPr>
          <w:p>
            <w:pPr>
              <w:jc w:val="center"/>
              <w:spacing w:line="400" w:lineRule="exact"/>
              <w:rPr>
                <w:rFonts w:hint="eastAsia" w:ascii="宋体" w:hAnsi="宋体"/>
                <w:b/>
                <w:bCs/>
                <w:szCs w:val="21"/>
                <w:highlight w:val="none"/>
                <w:lang w:val="zh-CN"/>
              </w:rPr>
            </w:pPr>
            <w:r>
              <w:rPr>
                <w:rFonts w:ascii="宋体" w:hAnsi="宋体"/>
                <w:b/>
                <w:bCs/>
                <w:szCs w:val="21"/>
                <w:highlight w:val="none"/>
                <w:lang w:val="zh-CN"/>
              </w:rPr>
              <w:t xml:space="preserve">名称</w:t>
            </w:r>
            <w:r/>
          </w:p>
        </w:tc>
        <w:tc>
          <w:tcPr>
            <w:tcW w:w="6345" w:type="dxa"/>
            <w:vAlign w:val="center"/>
            <w:textDirection w:val="lrTb"/>
            <w:noWrap w:val="false"/>
          </w:tcPr>
          <w:p>
            <w:pPr>
              <w:jc w:val="center"/>
              <w:spacing w:line="400" w:lineRule="exact"/>
              <w:rPr>
                <w:rFonts w:hint="eastAsia" w:ascii="宋体" w:hAnsi="宋体"/>
                <w:b/>
                <w:bCs/>
                <w:szCs w:val="21"/>
                <w:highlight w:val="none"/>
              </w:rPr>
            </w:pPr>
            <w:r>
              <w:rPr>
                <w:rFonts w:ascii="宋体" w:hAnsi="宋体"/>
                <w:b/>
                <w:bCs/>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采购编号</w:t>
            </w:r>
            <w:r/>
          </w:p>
        </w:tc>
        <w:tc>
          <w:tcPr>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lang w:eastAsia="zh-CN"/>
              </w:rPr>
              <w:t xml:space="preserve">JSZC-320500-SZWK-G2025-0554</w:t>
            </w:r>
            <w:r>
              <w:rPr>
                <w:rFonts w:ascii="宋体" w:hAnsi="宋体"/>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采购</w:t>
            </w:r>
            <w:r>
              <w:rPr>
                <w:rFonts w:hint="eastAsia" w:ascii="宋体" w:hAnsi="宋体"/>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江苏省新苏师范学校附属小学安保及消控人员采购项目</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3</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采购人</w:t>
            </w:r>
            <w:r/>
          </w:p>
        </w:tc>
        <w:tc>
          <w:tcPr>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江苏省新苏师范学校附属小学</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联系人：沈志康</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联系电话：0512-65305127转809</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采购代理机构</w:t>
            </w:r>
            <w:r/>
          </w:p>
        </w:tc>
        <w:tc>
          <w:tcPr>
            <w:tcW w:w="6345" w:type="dxa"/>
            <w:vAlign w:val="center"/>
            <w:textDirection w:val="lrTb"/>
            <w:noWrap w:val="false"/>
          </w:tcPr>
          <w:p>
            <w:pPr>
              <w:spacing w:line="400" w:lineRule="exact"/>
              <w:rPr>
                <w:rFonts w:hint="eastAsia" w:ascii="宋体" w:hAnsi="宋体"/>
                <w:szCs w:val="21"/>
                <w:highlight w:val="none"/>
              </w:rPr>
            </w:pPr>
            <w:r>
              <w:rPr>
                <w:rFonts w:ascii="宋体" w:hAnsi="宋体"/>
                <w:szCs w:val="21"/>
                <w:highlight w:val="none"/>
                <w:lang w:val="zh-CN"/>
              </w:rPr>
              <w:t xml:space="preserve">苏州市卫康招投标咨询服务有限公司</w:t>
            </w:r>
            <w:r/>
          </w:p>
          <w:p>
            <w:pPr>
              <w:spacing w:line="400" w:lineRule="exact"/>
              <w:rPr>
                <w:rFonts w:hint="eastAsia" w:ascii="宋体" w:hAnsi="宋体"/>
                <w:szCs w:val="21"/>
                <w:highlight w:val="none"/>
              </w:rPr>
            </w:pPr>
            <w:r>
              <w:rPr>
                <w:rFonts w:ascii="宋体" w:hAnsi="宋体"/>
                <w:szCs w:val="21"/>
                <w:highlight w:val="none"/>
                <w:lang w:val="zh-CN"/>
              </w:rPr>
              <w:t xml:space="preserve">地</w:t>
            </w:r>
            <w:r>
              <w:rPr>
                <w:rFonts w:ascii="宋体" w:hAnsi="宋体"/>
                <w:szCs w:val="21"/>
                <w:highlight w:val="none"/>
              </w:rPr>
              <w:t xml:space="preserve">  </w:t>
            </w:r>
            <w:r>
              <w:rPr>
                <w:rFonts w:ascii="宋体" w:hAnsi="宋体"/>
                <w:szCs w:val="21"/>
                <w:highlight w:val="none"/>
                <w:lang w:val="zh-CN"/>
              </w:rPr>
              <w:t xml:space="preserve">址：苏州市干将西路1296号深业姑苏中心17层</w:t>
            </w:r>
            <w:r/>
          </w:p>
          <w:p>
            <w:pPr>
              <w:spacing w:line="400" w:lineRule="exact"/>
              <w:rPr>
                <w:rFonts w:hint="eastAsia" w:ascii="宋体" w:hAnsi="宋体"/>
                <w:szCs w:val="21"/>
                <w:highlight w:val="none"/>
              </w:rPr>
            </w:pPr>
            <w:r>
              <w:rPr>
                <w:rFonts w:ascii="宋体" w:hAnsi="宋体"/>
                <w:szCs w:val="21"/>
                <w:highlight w:val="none"/>
                <w:lang w:val="zh-CN"/>
              </w:rPr>
              <w:t xml:space="preserve">邮编：</w:t>
            </w:r>
            <w:r>
              <w:rPr>
                <w:rFonts w:ascii="宋体" w:hAnsi="宋体"/>
                <w:szCs w:val="21"/>
                <w:highlight w:val="none"/>
              </w:rPr>
              <w:t xml:space="preserve">215005</w:t>
            </w:r>
            <w:r/>
          </w:p>
          <w:p>
            <w:pPr>
              <w:spacing w:line="400" w:lineRule="exact"/>
              <w:rPr>
                <w:rFonts w:hint="eastAsia" w:ascii="宋体" w:hAnsi="宋体"/>
                <w:szCs w:val="21"/>
                <w:highlight w:val="none"/>
                <w:lang w:val="zh-CN"/>
              </w:rPr>
            </w:pPr>
            <w:r>
              <w:rPr>
                <w:rFonts w:ascii="宋体" w:hAnsi="宋体"/>
                <w:szCs w:val="21"/>
                <w:highlight w:val="none"/>
                <w:lang w:val="zh-CN"/>
              </w:rPr>
              <w:t xml:space="preserve">电话：</w:t>
            </w:r>
            <w:r>
              <w:rPr>
                <w:rFonts w:hint="eastAsia" w:ascii="宋体" w:hAnsi="宋体"/>
                <w:szCs w:val="21"/>
                <w:highlight w:val="none"/>
                <w:lang w:eastAsia="zh-CN"/>
              </w:rPr>
              <w:t xml:space="preserve">0512-65237216</w:t>
            </w:r>
            <w:r>
              <w:rPr>
                <w:rFonts w:hint="eastAsia" w:ascii="宋体" w:hAnsi="宋体"/>
                <w:szCs w:val="21"/>
                <w:highlight w:val="none"/>
              </w:rPr>
              <w:t xml:space="preserve">，</w:t>
            </w:r>
            <w:r>
              <w:rPr>
                <w:rFonts w:ascii="宋体" w:hAnsi="宋体"/>
                <w:szCs w:val="21"/>
                <w:highlight w:val="none"/>
              </w:rPr>
              <w:t xml:space="preserve">联系</w:t>
            </w:r>
            <w:r>
              <w:rPr>
                <w:rFonts w:ascii="宋体" w:hAnsi="宋体"/>
                <w:szCs w:val="21"/>
                <w:highlight w:val="none"/>
                <w:lang w:val="zh-CN"/>
              </w:rPr>
              <w:t xml:space="preserve">人：</w:t>
            </w:r>
            <w:r>
              <w:rPr>
                <w:rFonts w:hint="eastAsia" w:ascii="宋体" w:hAnsi="宋体"/>
                <w:szCs w:val="21"/>
                <w:highlight w:val="none"/>
                <w:lang w:val="zh-CN"/>
              </w:rPr>
              <w:t xml:space="preserve">王仕倩、吴帆</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投标有效期</w:t>
            </w:r>
            <w:r/>
          </w:p>
        </w:tc>
        <w:tc>
          <w:tcPr>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lang w:val="zh-CN"/>
              </w:rPr>
              <w:t xml:space="preserve">90</w:t>
            </w:r>
            <w:r>
              <w:rPr>
                <w:rFonts w:ascii="宋体" w:hAnsi="宋体"/>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lang w:val="zh-CN"/>
              </w:rPr>
              <w:t xml:space="preserve">投标保证金</w:t>
            </w:r>
            <w:r/>
          </w:p>
        </w:tc>
        <w:tc>
          <w:tcPr>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网上报名截止时    间</w:t>
            </w:r>
            <w:r/>
          </w:p>
        </w:tc>
        <w:tc>
          <w:tcPr>
            <w:tcW w:w="6345"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b/>
                <w:bCs/>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szCs w:val="21"/>
                <w:highlight w:val="none"/>
                <w:lang w:val="zh-CN"/>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hint="eastAsia"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hint="eastAsia" w:ascii="宋体" w:hAnsi="宋体"/>
                <w:b/>
                <w:bCs/>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szCs w:val="21"/>
                <w:highlight w:val="none"/>
                <w:lang w:val="zh-CN"/>
              </w:rPr>
            </w:pPr>
            <w:r>
              <w:rPr>
                <w:rFonts w:hint="eastAsia" w:ascii="宋体" w:hAnsi="宋体"/>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2025年12月18日13点30分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val="zh-CN"/>
              </w:rPr>
              <w:t xml:space="preserve">2025年12月18日13点30分</w:t>
            </w:r>
            <w:r/>
          </w:p>
          <w:p>
            <w:pPr>
              <w:spacing w:line="400" w:lineRule="exact"/>
              <w:rPr>
                <w:rFonts w:hint="eastAsia" w:ascii="宋体" w:hAnsi="宋体"/>
                <w:szCs w:val="21"/>
                <w:highlight w:val="none"/>
                <w:u w:val="single"/>
                <w:lang w:val="zh-CN"/>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hint="eastAsia" w:ascii="宋体" w:hAnsi="宋体"/>
                <w:szCs w:val="21"/>
                <w:highlight w:val="none"/>
                <w:u w:val="single"/>
                <w:lang w:val="zh-CN"/>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szCs w:val="21"/>
                <w:highlight w:val="none"/>
              </w:rPr>
            </w:pPr>
            <w:r>
              <w:rPr>
                <w:rFonts w:hint="eastAsia" w:ascii="宋体" w:hAnsi="宋体"/>
                <w:szCs w:val="21"/>
                <w:highlight w:val="none"/>
                <w:lang w:val="zh-CN"/>
              </w:rPr>
              <w:t xml:space="preserve">评标地点：苏州市高新区邓尉路105号狮山科技馆8楼（</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中标服务费</w:t>
            </w:r>
            <w:r/>
          </w:p>
        </w:tc>
        <w:tc>
          <w:tcPr>
            <w:tcW w:w="6345" w:type="dxa"/>
            <w:vAlign w:val="center"/>
            <w:textDirection w:val="lrTb"/>
            <w:noWrap w:val="false"/>
          </w:tcPr>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收费标准：</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w:t>
            </w:r>
            <w:r>
              <w:rPr>
                <w:rFonts w:hint="eastAsia" w:ascii="宋体" w:hAnsi="宋体"/>
                <w:szCs w:val="21"/>
                <w:highlight w:val="none"/>
              </w:rPr>
              <w:t xml:space="preserve">至500万</w:t>
            </w:r>
            <w:r>
              <w:rPr>
                <w:rFonts w:hint="eastAsia" w:ascii="宋体" w:hAnsi="宋体"/>
                <w:szCs w:val="21"/>
                <w:highlight w:val="none"/>
                <w:lang w:val="zh-CN"/>
              </w:rPr>
              <w:t xml:space="preserve">（含）以下部分费率为</w:t>
            </w:r>
            <w:r>
              <w:rPr>
                <w:rFonts w:ascii="宋体" w:hAnsi="宋体"/>
                <w:szCs w:val="21"/>
                <w:highlight w:val="none"/>
                <w:lang w:val="zh-CN"/>
              </w:rPr>
              <w:t xml:space="preserve">1.</w:t>
            </w:r>
            <w:r>
              <w:rPr>
                <w:rFonts w:hint="eastAsia" w:ascii="宋体" w:hAnsi="宋体"/>
                <w:szCs w:val="21"/>
                <w:highlight w:val="none"/>
              </w:rPr>
              <w:t xml:space="preserve">1</w:t>
            </w:r>
            <w:r>
              <w:rPr>
                <w:rFonts w:ascii="宋体" w:hAnsi="宋体"/>
                <w:szCs w:val="21"/>
                <w:highlight w:val="none"/>
                <w:lang w:val="zh-CN"/>
              </w:rPr>
              <w:t xml:space="preserve">%</w:t>
            </w:r>
            <w:r>
              <w:rPr>
                <w:rFonts w:hint="eastAsia" w:ascii="宋体" w:hAnsi="宋体"/>
                <w:szCs w:val="21"/>
                <w:highlight w:val="none"/>
                <w:lang w:val="zh-CN"/>
              </w:rPr>
              <w:t xml:space="preserve">；</w:t>
            </w:r>
            <w:r/>
          </w:p>
          <w:p>
            <w:pPr>
              <w:spacing w:line="400" w:lineRule="exact"/>
              <w:rPr>
                <w:rFonts w:hint="eastAsia" w:ascii="宋体" w:hAnsi="宋体"/>
                <w:szCs w:val="21"/>
                <w:highlight w:val="none"/>
              </w:rPr>
            </w:pPr>
            <w:r>
              <w:rPr>
                <w:rFonts w:hint="eastAsia" w:ascii="宋体" w:hAnsi="宋体"/>
                <w:szCs w:val="21"/>
                <w:highlight w:val="none"/>
              </w:rPr>
              <w:t xml:space="preserve">服务费交纳账户：苏州市卫康招投标咨询服务有限公司</w:t>
            </w:r>
            <w:r/>
          </w:p>
          <w:p>
            <w:pPr>
              <w:spacing w:line="400" w:lineRule="exact"/>
              <w:rPr>
                <w:rFonts w:hint="eastAsia" w:ascii="宋体" w:hAnsi="宋体"/>
                <w:szCs w:val="21"/>
                <w:highlight w:val="none"/>
              </w:rPr>
            </w:pPr>
            <w:r>
              <w:rPr>
                <w:rFonts w:hint="eastAsia" w:ascii="宋体" w:hAnsi="宋体"/>
                <w:szCs w:val="21"/>
                <w:highlight w:val="none"/>
              </w:rPr>
              <w:t xml:space="preserve">账号：</w:t>
            </w:r>
            <w:r>
              <w:rPr>
                <w:rFonts w:ascii="宋体" w:hAnsi="宋体"/>
                <w:szCs w:val="21"/>
                <w:highlight w:val="none"/>
              </w:rPr>
              <w:t xml:space="preserve">1102020209000295112</w:t>
            </w:r>
            <w:r/>
          </w:p>
          <w:p>
            <w:pPr>
              <w:spacing w:line="400" w:lineRule="exact"/>
              <w:rPr>
                <w:szCs w:val="21"/>
                <w:highlight w:val="none"/>
                <w:lang w:val="zh-CN"/>
              </w:rPr>
            </w:pPr>
            <w:r>
              <w:rPr>
                <w:rFonts w:hint="eastAsia"/>
                <w:szCs w:val="21"/>
                <w:highlight w:val="none"/>
              </w:rPr>
              <w:t xml:space="preserve">开户银行：中国工商银行股份有限公司苏州道前支行</w:t>
            </w:r>
            <w:r/>
          </w:p>
        </w:tc>
      </w:tr>
      <w:tr>
        <w:trPr>
          <w:jc w:val="center"/>
          <w:trHeight w:val="426"/>
        </w:trPr>
        <w:tc>
          <w:tcPr>
            <w:tcW w:w="791"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b/>
                <w:szCs w:val="21"/>
                <w:highlight w:val="none"/>
                <w:lang w:val="zh-CN"/>
              </w:rPr>
            </w:pPr>
            <w:r>
              <w:rPr>
                <w:rFonts w:ascii="宋体" w:hAnsi="宋体"/>
                <w:b/>
                <w:szCs w:val="21"/>
                <w:highlight w:val="none"/>
                <w:lang w:val="zh-CN"/>
              </w:rPr>
              <w:t xml:space="preserve">导致废标因素</w:t>
            </w:r>
            <w:r/>
          </w:p>
        </w:tc>
        <w:tc>
          <w:tcPr>
            <w:tcW w:w="6345" w:type="dxa"/>
            <w:vAlign w:val="center"/>
            <w:textDirection w:val="lrTb"/>
            <w:noWrap w:val="false"/>
          </w:tcPr>
          <w:p>
            <w:pPr>
              <w:spacing w:line="400" w:lineRule="exact"/>
              <w:rPr>
                <w:rFonts w:hint="eastAsia"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hint="eastAsia"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hint="eastAsia" w:ascii="宋体" w:hAnsi="宋体"/>
                <w:b/>
                <w:szCs w:val="21"/>
                <w:highlight w:val="none"/>
                <w:lang w:val="zh-CN"/>
              </w:rPr>
            </w:pPr>
            <w:r>
              <w:rPr>
                <w:rFonts w:hint="eastAsia" w:ascii="宋体" w:hAnsi="宋体" w:cs="宋体"/>
                <w:b/>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szCs w:val="21"/>
                <w:highlight w:val="none"/>
                <w:lang w:val="zh-CN"/>
              </w:rPr>
            </w:pPr>
            <w:r>
              <w:rPr>
                <w:rFonts w:ascii="宋体" w:hAnsi="宋体"/>
                <w:b/>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（二）不具备采购文件中规定的资格要求的；</w:t>
            </w:r>
            <w:r/>
          </w:p>
          <w:p>
            <w:pPr>
              <w:spacing w:line="40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（四）不同投标人的电子投标文件制作机器码一致；</w:t>
            </w:r>
            <w:r/>
          </w:p>
          <w:p>
            <w:pPr>
              <w:spacing w:line="400"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（五）投标文件含有采购人不能接受的附加条件的；</w:t>
            </w:r>
            <w:r/>
          </w:p>
          <w:p>
            <w:pPr>
              <w:spacing w:line="400" w:lineRule="exact"/>
              <w:rPr>
                <w:rFonts w:hint="eastAsia" w:ascii="宋体" w:hAnsi="宋体"/>
                <w:b/>
                <w:szCs w:val="21"/>
                <w:highlight w:val="none"/>
                <w:lang w:val="zh-CN"/>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hint="eastAsia" w:ascii="宋体" w:hAnsi="宋体"/>
          <w:szCs w:val="21"/>
          <w:highlight w:val="none"/>
        </w:rPr>
      </w:pPr>
      <w:r>
        <w:rPr>
          <w:rFonts w:hint="eastAsia" w:ascii="宋体" w:hAnsi="宋体"/>
          <w:szCs w:val="21"/>
          <w:highlight w:val="none"/>
        </w:rPr>
      </w:r>
      <w:r/>
    </w:p>
    <w:p>
      <w:pPr>
        <w:rPr>
          <w:highlight w:val="none"/>
        </w:rPr>
      </w:pPr>
      <w:r>
        <w:rPr>
          <w:highlight w:val="none"/>
        </w:rPr>
      </w:r>
      <w:r/>
    </w:p>
    <w:p>
      <w:pPr>
        <w:jc w:val="center"/>
        <w:rPr>
          <w:rFonts w:hint="eastAsia" w:ascii="宋体" w:hAnsi="宋体"/>
          <w:b/>
          <w:bCs/>
          <w:spacing w:val="-14"/>
          <w:sz w:val="30"/>
          <w:highlight w:val="none"/>
        </w:rPr>
      </w:pPr>
      <w:r>
        <w:rPr>
          <w:rFonts w:ascii="宋体" w:hAnsi="宋体"/>
          <w:b/>
          <w:bCs/>
          <w:spacing w:val="-14"/>
          <w:sz w:val="30"/>
          <w:highlight w:val="none"/>
        </w:rPr>
        <w:br w:type="page" w:clear="all"/>
      </w:r>
      <w:bookmarkEnd w:id="2"/>
      <w:r/>
      <w:bookmarkStart w:id="3" w:name="_Hlk131152744"/>
      <w:r/>
      <w:r/>
    </w:p>
    <w:p>
      <w:pPr>
        <w:jc w:val="center"/>
        <w:rPr>
          <w:rFonts w:hint="eastAsia" w:ascii="宋体" w:hAnsi="宋体"/>
          <w:sz w:val="52"/>
          <w:highlight w:val="none"/>
        </w:rPr>
      </w:pPr>
      <w:r>
        <w:rPr>
          <w:rFonts w:hint="eastAsia" w:ascii="宋体" w:hAnsi="宋体"/>
          <w:sz w:val="52"/>
          <w:highlight w:val="none"/>
        </w:rPr>
        <w:t xml:space="preserve">目     录</w:t>
      </w:r>
      <w:r/>
    </w:p>
    <w:p>
      <w:pPr>
        <w:pStyle w:val="754"/>
        <w:ind w:firstLine="0"/>
        <w:jc w:val="center"/>
        <w:rPr>
          <w:rFonts w:hint="eastAsia" w:ascii="宋体" w:hAnsi="宋体" w:eastAsia="宋体"/>
          <w:sz w:val="36"/>
          <w:szCs w:val="24"/>
          <w:highlight w:val="none"/>
        </w:rPr>
      </w:pPr>
      <w:r>
        <w:rPr>
          <w:rFonts w:hint="eastAsia" w:ascii="宋体" w:hAnsi="宋体" w:eastAsia="宋体"/>
          <w:sz w:val="36"/>
          <w:szCs w:val="24"/>
          <w:highlight w:val="none"/>
        </w:rPr>
      </w:r>
      <w:r/>
    </w:p>
    <w:p>
      <w:pPr>
        <w:pStyle w:val="783"/>
        <w:spacing w:after="312" w:afterAutospacing="0" w:line="480" w:lineRule="auto"/>
        <w:tabs>
          <w:tab w:val="right" w:pos="8302" w:leader="dot"/>
        </w:tabs>
        <w:rPr>
          <w:rFonts w:hint="eastAsia"/>
          <w:sz w:val="36"/>
          <w:highlight w:val="none"/>
        </w:rPr>
      </w:pPr>
      <w:r>
        <w:rPr>
          <w:rFonts w:hint="eastAsia"/>
          <w:sz w:val="36"/>
          <w:highlight w:val="none"/>
        </w:rPr>
        <w:t xml:space="preserve">第一章  投标邀请函</w:t>
      </w:r>
      <w:r/>
    </w:p>
    <w:p>
      <w:pPr>
        <w:pStyle w:val="783"/>
        <w:spacing w:after="312" w:afterAutospacing="0" w:line="480" w:lineRule="auto"/>
        <w:tabs>
          <w:tab w:val="right" w:pos="8302" w:leader="dot"/>
        </w:tabs>
        <w:rPr>
          <w:rFonts w:hint="eastAsia"/>
          <w:sz w:val="36"/>
          <w:highlight w:val="none"/>
        </w:rPr>
      </w:pPr>
      <w:r>
        <w:rPr>
          <w:rFonts w:hint="eastAsia"/>
          <w:sz w:val="36"/>
          <w:highlight w:val="none"/>
        </w:rPr>
        <w:t xml:space="preserve">第二章  投标人须知</w:t>
      </w:r>
      <w:r/>
    </w:p>
    <w:p>
      <w:pPr>
        <w:pStyle w:val="783"/>
        <w:spacing w:after="312" w:afterAutospacing="0" w:line="480" w:lineRule="auto"/>
        <w:tabs>
          <w:tab w:val="right" w:pos="8302" w:leader="dot"/>
        </w:tabs>
        <w:rPr>
          <w:rFonts w:hint="eastAsia"/>
          <w:sz w:val="36"/>
          <w:highlight w:val="none"/>
        </w:rPr>
      </w:pPr>
      <w:r>
        <w:rPr>
          <w:rFonts w:hint="eastAsia"/>
          <w:sz w:val="36"/>
          <w:highlight w:val="none"/>
        </w:rPr>
        <w:t xml:space="preserve">第三章  电子投标文件格式</w:t>
      </w:r>
      <w:r/>
    </w:p>
    <w:p>
      <w:pPr>
        <w:pStyle w:val="783"/>
        <w:spacing w:after="312" w:afterAutospacing="0" w:line="480" w:lineRule="auto"/>
        <w:tabs>
          <w:tab w:val="right" w:pos="8302" w:leader="dot"/>
        </w:tabs>
        <w:rPr>
          <w:rFonts w:hint="eastAsia"/>
          <w:sz w:val="36"/>
          <w:highlight w:val="none"/>
        </w:rPr>
      </w:pPr>
      <w:r>
        <w:rPr>
          <w:rFonts w:hint="eastAsia"/>
          <w:sz w:val="36"/>
          <w:highlight w:val="none"/>
        </w:rPr>
        <w:t xml:space="preserve">第四章  采购书</w:t>
      </w:r>
      <w:r/>
    </w:p>
    <w:p>
      <w:pPr>
        <w:pStyle w:val="783"/>
        <w:spacing w:after="312" w:afterAutospacing="0" w:line="480" w:lineRule="auto"/>
        <w:tabs>
          <w:tab w:val="right" w:pos="8302" w:leader="dot"/>
        </w:tabs>
        <w:rPr>
          <w:rFonts w:hint="eastAsia"/>
          <w:sz w:val="36"/>
          <w:highlight w:val="none"/>
        </w:rPr>
      </w:pPr>
      <w:r>
        <w:rPr>
          <w:rFonts w:hint="eastAsia"/>
          <w:sz w:val="36"/>
          <w:highlight w:val="none"/>
        </w:rPr>
        <w:t xml:space="preserve">第五章  合同主要条款</w:t>
      </w:r>
      <w:r/>
    </w:p>
    <w:p>
      <w:pPr>
        <w:pStyle w:val="783"/>
        <w:spacing w:after="312" w:afterAutospacing="0" w:line="480" w:lineRule="auto"/>
        <w:tabs>
          <w:tab w:val="right" w:pos="8302" w:leader="dot"/>
        </w:tabs>
        <w:rPr>
          <w:rFonts w:hint="eastAsia"/>
          <w:sz w:val="36"/>
          <w:highlight w:val="none"/>
        </w:rPr>
      </w:pPr>
      <w:r>
        <w:rPr>
          <w:rFonts w:hint="eastAsia"/>
          <w:sz w:val="36"/>
          <w:highlight w:val="none"/>
        </w:rPr>
        <w:t xml:space="preserve">第六章  评标办法及评分标准</w:t>
      </w:r>
      <w:bookmarkEnd w:id="3"/>
      <w:r/>
      <w:r/>
    </w:p>
    <w:p>
      <w:pPr>
        <w:pStyle w:val="783"/>
        <w:jc w:val="center"/>
        <w:spacing w:line="360" w:lineRule="auto"/>
        <w:tabs>
          <w:tab w:val="right" w:pos="8302" w:leader="dot"/>
        </w:tabs>
        <w:rPr>
          <w:rFonts w:hint="eastAsia"/>
          <w:b/>
          <w:bCs/>
          <w:spacing w:val="20"/>
          <w:sz w:val="30"/>
          <w:szCs w:val="20"/>
          <w:highlight w:val="none"/>
        </w:rPr>
        <w:sectPr>
          <w:headerReference w:type="even" r:id="rId9"/>
          <w:headerReference w:type="first" r:id="rId10"/>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b/>
          <w:bCs/>
          <w:spacing w:val="20"/>
          <w:sz w:val="30"/>
          <w:szCs w:val="20"/>
          <w:highlight w:val="none"/>
        </w:rPr>
      </w:r>
      <w:r/>
    </w:p>
    <w:p>
      <w:pPr>
        <w:pStyle w:val="783"/>
        <w:jc w:val="center"/>
        <w:spacing w:before="0" w:beforeAutospacing="0" w:after="0" w:afterAutospacing="0" w:line="360" w:lineRule="auto"/>
        <w:tabs>
          <w:tab w:val="right" w:pos="8302" w:leader="dot"/>
        </w:tabs>
        <w:rPr>
          <w:rFonts w:hint="eastAsia"/>
          <w:sz w:val="21"/>
          <w:szCs w:val="21"/>
          <w:highlight w:val="none"/>
        </w:rPr>
      </w:pPr>
      <w:r/>
      <w:bookmarkStart w:id="4" w:name="_Hlk131152764"/>
      <w:r>
        <w:rPr>
          <w:rFonts w:hint="eastAsia"/>
          <w:b/>
          <w:bCs/>
          <w:sz w:val="32"/>
          <w:szCs w:val="20"/>
          <w:highlight w:val="none"/>
        </w:rPr>
        <w:t xml:space="preserve">第一章 投标邀请函</w:t>
      </w:r>
      <w:r/>
    </w:p>
    <w:p>
      <w:pPr>
        <w:ind w:firstLine="357"/>
        <w:spacing w:line="400" w:lineRule="exact"/>
        <w:rPr>
          <w:rFonts w:hint="eastAsia"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苏州市卫康招投标咨询服务有限公司受江苏省新苏师范学校附属小学委托，对其“江苏省新苏师范学校附属小学安保及消控人员采购项目”进行国内公开招标采购，欢迎符合招标公告投标资格条件的各公司前来报名参加投标。</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1、采购编号：JSZC-320500-SZWK-G2025-0554号</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2、采购项目名称：江苏省新苏师范学校附属小学安保及消控人员采购项目</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3、采购内容及预算：</w:t>
      </w:r>
      <w:r/>
    </w:p>
    <w:tbl>
      <w:tblPr>
        <w:tblStyle w:val="750"/>
        <w:tblW w:w="825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3251"/>
        <w:gridCol w:w="2126"/>
        <w:gridCol w:w="2160"/>
      </w:tblGrid>
      <w:tr>
        <w:trPr>
          <w:trHeight w:val="517"/>
        </w:trPr>
        <w:tc>
          <w:tcPr>
            <w:tcW w:w="718"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序号</w:t>
            </w:r>
            <w:r/>
          </w:p>
        </w:tc>
        <w:tc>
          <w:tcPr>
            <w:tcW w:w="3251" w:type="dxa"/>
            <w:vAlign w:val="center"/>
            <w:textDirection w:val="lrTb"/>
            <w:noWrap w:val="false"/>
          </w:tcPr>
          <w:p>
            <w:pPr>
              <w:pStyle w:val="778"/>
              <w:jc w:val="center"/>
              <w:spacing w:after="0" w:line="320" w:lineRule="exact"/>
              <w:tabs>
                <w:tab w:val="left" w:pos="51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采购内容</w:t>
            </w:r>
            <w:r/>
          </w:p>
        </w:tc>
        <w:tc>
          <w:tcPr>
            <w:tcW w:w="2126"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预算金额（万元）</w:t>
            </w:r>
            <w:r/>
          </w:p>
        </w:tc>
        <w:tc>
          <w:tcPr>
            <w:tcW w:w="2160"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最高限价（万元）</w:t>
            </w:r>
            <w:r/>
          </w:p>
        </w:tc>
      </w:tr>
      <w:tr>
        <w:trPr>
          <w:trHeight w:val="359"/>
        </w:trPr>
        <w:tc>
          <w:tcPr>
            <w:tcW w:w="718"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w:t>
            </w:r>
            <w:r/>
          </w:p>
        </w:tc>
        <w:tc>
          <w:tcPr>
            <w:tcW w:w="3251" w:type="dxa"/>
            <w:vAlign w:val="center"/>
            <w:textDirection w:val="lrTb"/>
            <w:noWrap w:val="false"/>
          </w:tcPr>
          <w:p>
            <w:pPr>
              <w:pStyle w:val="778"/>
              <w:ind w:left="0"/>
              <w:jc w:val="left"/>
              <w:spacing w:after="0" w:line="320" w:lineRule="exact"/>
              <w:tabs>
                <w:tab w:val="left" w:pos="51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江苏省新苏师范学校附属小学安保及消控人员采购项目</w:t>
            </w:r>
            <w:r/>
          </w:p>
        </w:tc>
        <w:tc>
          <w:tcPr>
            <w:tcW w:w="2126"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154</w:t>
            </w:r>
            <w:r/>
          </w:p>
        </w:tc>
        <w:tc>
          <w:tcPr>
            <w:tcW w:w="2160" w:type="dxa"/>
            <w:vAlign w:val="center"/>
            <w:textDirection w:val="lrTb"/>
            <w:noWrap w:val="false"/>
          </w:tcPr>
          <w:p>
            <w:pPr>
              <w:pStyle w:val="778"/>
              <w:ind w:left="0"/>
              <w:jc w:val="center"/>
              <w:spacing w:after="0" w:line="320" w:lineRule="exact"/>
              <w:tabs>
                <w:tab w:val="left" w:pos="51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154</w:t>
            </w:r>
            <w:r/>
          </w:p>
        </w:tc>
      </w:tr>
    </w:tbl>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4、服务内容：详见采购文件</w:t>
      </w:r>
      <w:r/>
    </w:p>
    <w:p>
      <w:pPr>
        <w:ind w:right="-159" w:firstLine="420"/>
        <w:spacing w:line="400" w:lineRule="exact"/>
        <w:rPr>
          <w:rFonts w:hint="eastAsia" w:ascii="宋体" w:hAnsi="宋体"/>
          <w:szCs w:val="21"/>
          <w:highlight w:val="none"/>
        </w:rPr>
      </w:pPr>
      <w:r>
        <w:rPr>
          <w:rFonts w:hint="eastAsia" w:ascii="宋体" w:hAnsi="宋体"/>
          <w:szCs w:val="21"/>
          <w:highlight w:val="none"/>
        </w:rPr>
        <w:t xml:space="preserve">5、网上报名截止时间：自招标文件公告发布之日起5个工作日。</w:t>
      </w:r>
      <w:r/>
    </w:p>
    <w:p>
      <w:pPr>
        <w:ind w:right="-159" w:firstLine="420"/>
        <w:spacing w:line="400" w:lineRule="exact"/>
        <w:rPr>
          <w:rFonts w:hint="eastAsia"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2025年12月18日</w:t>
      </w:r>
      <w:r>
        <w:rPr>
          <w:rFonts w:hint="eastAsia" w:ascii="宋体" w:hAnsi="宋体"/>
          <w:szCs w:val="21"/>
          <w:highlight w:val="none"/>
        </w:rPr>
        <w:t xml:space="preserve">13点30分</w:t>
      </w:r>
      <w:r/>
    </w:p>
    <w:p>
      <w:pPr>
        <w:ind w:right="-159" w:firstLine="420"/>
        <w:spacing w:line="400" w:lineRule="exact"/>
        <w:rPr>
          <w:rFonts w:hint="eastAsia"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2025年12月18日</w:t>
      </w:r>
      <w:r>
        <w:rPr>
          <w:rFonts w:hint="eastAsia" w:ascii="宋体" w:hAnsi="宋体"/>
          <w:szCs w:val="21"/>
          <w:highlight w:val="none"/>
        </w:rPr>
        <w:t xml:space="preserve">13点30分</w:t>
      </w:r>
      <w:r/>
    </w:p>
    <w:p>
      <w:pPr>
        <w:ind w:right="-159" w:firstLine="420"/>
        <w:spacing w:line="400" w:lineRule="exact"/>
        <w:rPr>
          <w:rFonts w:hint="eastAsia"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hint="eastAsia" w:ascii="宋体" w:hAnsi="宋体"/>
          <w:b/>
          <w:bCs/>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szCs w:val="21"/>
          <w:highlight w:val="none"/>
        </w:rPr>
      </w:pPr>
      <w:r>
        <w:rPr>
          <w:rFonts w:hint="eastAsia" w:ascii="宋体" w:hAnsi="宋体"/>
          <w:szCs w:val="21"/>
          <w:highlight w:val="none"/>
        </w:rPr>
        <w:t xml:space="preserve">9、采购项目联系人及联系方式：</w:t>
      </w:r>
      <w:r/>
    </w:p>
    <w:p>
      <w:pPr>
        <w:ind w:right="-159" w:firstLine="420"/>
        <w:spacing w:line="400" w:lineRule="exact"/>
        <w:rPr>
          <w:rFonts w:hint="eastAsia" w:ascii="宋体" w:hAnsi="宋体" w:eastAsia="宋体"/>
          <w:szCs w:val="21"/>
          <w:highlight w:val="none"/>
          <w:lang w:eastAsia="zh-CN"/>
        </w:rPr>
      </w:pPr>
      <w:r>
        <w:rPr>
          <w:rFonts w:ascii="宋体" w:hAnsi="宋体"/>
          <w:szCs w:val="21"/>
          <w:highlight w:val="none"/>
        </w:rPr>
        <w:t xml:space="preserve">（1）</w:t>
      </w:r>
      <w:r>
        <w:rPr>
          <w:rFonts w:hint="eastAsia" w:ascii="宋体" w:hAnsi="宋体"/>
          <w:szCs w:val="21"/>
          <w:highlight w:val="none"/>
          <w:lang w:eastAsia="zh-CN"/>
        </w:rPr>
        <w:t xml:space="preserve">江苏省新苏师范学校附属小学</w:t>
      </w:r>
      <w:r/>
    </w:p>
    <w:p>
      <w:pPr>
        <w:ind w:right="-159" w:firstLine="420"/>
        <w:spacing w:line="400" w:lineRule="exact"/>
        <w:rPr>
          <w:rFonts w:hint="eastAsia" w:ascii="宋体" w:hAnsi="宋体" w:eastAsia="宋体"/>
          <w:szCs w:val="21"/>
          <w:highlight w:val="none"/>
          <w:lang w:eastAsia="zh-CN"/>
        </w:rPr>
      </w:pPr>
      <w:r>
        <w:rPr>
          <w:rFonts w:hint="eastAsia" w:ascii="宋体" w:hAnsi="宋体"/>
          <w:szCs w:val="21"/>
          <w:highlight w:val="none"/>
        </w:rPr>
        <w:t xml:space="preserve">联系人：</w:t>
      </w:r>
      <w:r>
        <w:rPr>
          <w:rFonts w:hint="eastAsia" w:ascii="宋体" w:hAnsi="宋体"/>
          <w:szCs w:val="21"/>
          <w:highlight w:val="none"/>
          <w:lang w:eastAsia="zh-CN"/>
        </w:rPr>
        <w:t xml:space="preserve">沈志康</w:t>
      </w:r>
      <w:r/>
    </w:p>
    <w:p>
      <w:pPr>
        <w:ind w:right="-159" w:firstLine="420"/>
        <w:spacing w:line="400" w:lineRule="exact"/>
        <w:rPr>
          <w:rFonts w:hint="eastAsia" w:ascii="宋体" w:hAnsi="宋体" w:eastAsia="宋体"/>
          <w:szCs w:val="21"/>
          <w:highlight w:val="none"/>
          <w:lang w:eastAsia="zh-CN"/>
        </w:rPr>
      </w:pPr>
      <w:r>
        <w:rPr>
          <w:rFonts w:hint="eastAsia" w:ascii="宋体" w:hAnsi="宋体"/>
          <w:szCs w:val="21"/>
          <w:highlight w:val="none"/>
        </w:rPr>
        <w:t xml:space="preserve">联系电话：</w:t>
      </w:r>
      <w:r>
        <w:rPr>
          <w:rFonts w:hint="eastAsia" w:ascii="宋体" w:hAnsi="宋体"/>
          <w:szCs w:val="21"/>
          <w:highlight w:val="none"/>
          <w:lang w:eastAsia="zh-CN"/>
        </w:rPr>
        <w:t xml:space="preserve">0512-65305127转809</w:t>
      </w:r>
      <w:r/>
    </w:p>
    <w:p>
      <w:pPr>
        <w:ind w:right="-159" w:firstLine="420"/>
        <w:spacing w:line="400" w:lineRule="exact"/>
        <w:rPr>
          <w:rFonts w:hint="eastAsia" w:ascii="宋体" w:hAnsi="宋体"/>
          <w:szCs w:val="21"/>
          <w:highlight w:val="none"/>
        </w:rPr>
      </w:pPr>
      <w:r>
        <w:rPr>
          <w:rFonts w:ascii="宋体" w:hAnsi="宋体"/>
          <w:szCs w:val="21"/>
          <w:highlight w:val="none"/>
        </w:rPr>
        <w:t xml:space="preserve">（2）采购代理机构：苏州市卫康招投标咨询服务有限公司</w:t>
      </w:r>
      <w:r/>
    </w:p>
    <w:p>
      <w:pPr>
        <w:ind w:right="-159" w:firstLine="420"/>
        <w:spacing w:line="400" w:lineRule="exact"/>
        <w:rPr>
          <w:rFonts w:hint="eastAsia" w:ascii="宋体" w:hAnsi="宋体"/>
          <w:szCs w:val="21"/>
          <w:highlight w:val="none"/>
        </w:rPr>
      </w:pPr>
      <w:r>
        <w:rPr>
          <w:rFonts w:ascii="宋体" w:hAnsi="宋体"/>
          <w:szCs w:val="21"/>
          <w:highlight w:val="none"/>
        </w:rPr>
        <w:t xml:space="preserve">地址：苏州市干将西路1296号深业姑苏中心17层            邮编：21500</w:t>
      </w:r>
      <w:r>
        <w:rPr>
          <w:rFonts w:hint="eastAsia" w:ascii="宋体" w:hAnsi="宋体"/>
          <w:szCs w:val="21"/>
          <w:highlight w:val="none"/>
        </w:rPr>
        <w:t xml:space="preserve">0</w:t>
      </w:r>
      <w:r/>
    </w:p>
    <w:p>
      <w:pPr>
        <w:ind w:right="-159" w:firstLine="420"/>
        <w:spacing w:line="400" w:lineRule="exact"/>
        <w:rPr>
          <w:rFonts w:hint="eastAsia" w:ascii="宋体" w:hAnsi="宋体" w:eastAsia="宋体"/>
          <w:szCs w:val="21"/>
          <w:highlight w:val="none"/>
          <w:lang w:eastAsia="zh-CN"/>
        </w:rPr>
      </w:pPr>
      <w:r>
        <w:rPr>
          <w:rFonts w:ascii="宋体" w:hAnsi="宋体"/>
          <w:szCs w:val="21"/>
          <w:highlight w:val="none"/>
        </w:rPr>
        <w:t xml:space="preserve">联系人：</w:t>
      </w:r>
      <w:r>
        <w:rPr>
          <w:rFonts w:hint="eastAsia" w:ascii="宋体" w:hAnsi="宋体"/>
          <w:szCs w:val="21"/>
          <w:highlight w:val="none"/>
          <w:lang w:eastAsia="zh-CN"/>
        </w:rPr>
        <w:t xml:space="preserve">王仕倩、吴帆</w:t>
      </w:r>
      <w:r/>
    </w:p>
    <w:p>
      <w:pPr>
        <w:ind w:right="-159" w:firstLine="420"/>
        <w:spacing w:line="400" w:lineRule="exact"/>
        <w:rPr>
          <w:rFonts w:hint="eastAsia" w:ascii="宋体" w:hAnsi="宋体"/>
          <w:szCs w:val="21"/>
          <w:highlight w:val="none"/>
        </w:rPr>
      </w:pPr>
      <w:r>
        <w:rPr>
          <w:rFonts w:ascii="宋体" w:hAnsi="宋体"/>
          <w:szCs w:val="21"/>
          <w:highlight w:val="none"/>
        </w:rPr>
        <w:t xml:space="preserve">联系电话：</w:t>
      </w:r>
      <w:r>
        <w:rPr>
          <w:rFonts w:hint="eastAsia" w:ascii="宋体" w:hAnsi="宋体"/>
          <w:szCs w:val="21"/>
          <w:highlight w:val="none"/>
          <w:lang w:eastAsia="zh-CN"/>
        </w:rPr>
        <w:t xml:space="preserve">0512-65237216</w:t>
      </w:r>
      <w:r>
        <w:rPr>
          <w:rFonts w:ascii="宋体" w:hAnsi="宋体"/>
          <w:szCs w:val="21"/>
          <w:highlight w:val="none"/>
        </w:rPr>
        <w:t xml:space="preserve">，0512-65153553 （FAX）</w:t>
      </w:r>
      <w:r/>
    </w:p>
    <w:p>
      <w:pPr>
        <w:ind w:right="-159" w:firstLine="420"/>
        <w:spacing w:line="400" w:lineRule="exact"/>
        <w:rPr>
          <w:rFonts w:ascii="宋体" w:hAnsi="宋体"/>
          <w:szCs w:val="21"/>
          <w:highlight w:val="none"/>
        </w:rPr>
      </w:pPr>
      <w:r>
        <w:rPr>
          <w:rFonts w:ascii="宋体" w:hAnsi="宋体"/>
          <w:szCs w:val="21"/>
          <w:highlight w:val="none"/>
        </w:rPr>
        <w:t xml:space="preserve">请贵单位</w:t>
      </w:r>
      <w:r>
        <w:rPr>
          <w:rFonts w:hint="eastAsia" w:ascii="宋体" w:hAnsi="宋体"/>
          <w:szCs w:val="21"/>
          <w:highlight w:val="none"/>
        </w:rPr>
        <w:t xml:space="preserve">获取本次</w:t>
      </w:r>
      <w:r>
        <w:rPr>
          <w:rFonts w:ascii="宋体" w:hAnsi="宋体"/>
          <w:szCs w:val="21"/>
          <w:highlight w:val="none"/>
        </w:rPr>
        <w:t xml:space="preserve">采购文件后，认真阅读各项内容，进行必要的投标准备，并按采购文件的要求详细填写和编制投标文件，并按“前附表”确定的时间、地点准时参加投标。</w:t>
      </w:r>
      <w:r/>
    </w:p>
    <w:p>
      <w:pPr>
        <w:pStyle w:val="761"/>
        <w:rPr>
          <w:rFonts w:ascii="宋体" w:hAnsi="宋体"/>
          <w:szCs w:val="21"/>
          <w:highlight w:val="none"/>
        </w:rPr>
      </w:pPr>
      <w:r>
        <w:rPr>
          <w:rFonts w:ascii="宋体" w:hAnsi="宋体"/>
          <w:szCs w:val="21"/>
          <w:highlight w:val="none"/>
        </w:rPr>
      </w:r>
      <w:r/>
    </w:p>
    <w:p>
      <w:pPr>
        <w:rPr>
          <w:rFonts w:ascii="宋体" w:hAnsi="宋体"/>
          <w:szCs w:val="21"/>
          <w:highlight w:val="none"/>
        </w:rPr>
      </w:pPr>
      <w:r>
        <w:rPr>
          <w:rFonts w:ascii="宋体" w:hAnsi="宋体"/>
          <w:szCs w:val="21"/>
          <w:highlight w:val="none"/>
        </w:rPr>
      </w:r>
      <w:r/>
    </w:p>
    <w:p>
      <w:pPr>
        <w:pStyle w:val="761"/>
        <w:rPr>
          <w:rFonts w:hint="eastAsia"/>
          <w:highlight w:val="none"/>
        </w:rPr>
      </w:pPr>
      <w:r>
        <w:rPr>
          <w:rFonts w:hint="eastAsia"/>
          <w:highlight w:val="none"/>
        </w:rPr>
      </w:r>
      <w:r/>
    </w:p>
    <w:p>
      <w:pPr>
        <w:ind w:right="-159" w:firstLine="420"/>
        <w:jc w:val="right"/>
        <w:spacing w:line="400" w:lineRule="exact"/>
        <w:rPr>
          <w:rFonts w:hint="eastAsia" w:ascii="宋体" w:hAnsi="宋体"/>
          <w:szCs w:val="21"/>
          <w:highlight w:val="none"/>
        </w:rPr>
      </w:pPr>
      <w:r>
        <w:rPr>
          <w:rFonts w:ascii="宋体" w:hAnsi="宋体"/>
          <w:szCs w:val="21"/>
          <w:highlight w:val="none"/>
        </w:rPr>
        <w:t xml:space="preserve">苏州市卫康招投标咨询服务有限公司</w:t>
      </w:r>
      <w:bookmarkEnd w:id="4"/>
      <w:r/>
      <w:r/>
    </w:p>
    <w:p>
      <w:pPr>
        <w:jc w:val="center"/>
        <w:rPr>
          <w:rFonts w:hint="eastAsia" w:ascii="宋体" w:hAnsi="宋体"/>
          <w:b/>
          <w:bCs/>
          <w:sz w:val="32"/>
          <w:highlight w:val="none"/>
        </w:rPr>
      </w:pPr>
      <w:r>
        <w:rPr>
          <w:rFonts w:hint="eastAsia" w:ascii="宋体" w:hAnsi="宋体"/>
          <w:szCs w:val="21"/>
          <w:highlight w:val="none"/>
        </w:rPr>
        <w:br w:type="page" w:clear="all"/>
      </w:r>
      <w:bookmarkStart w:id="5" w:name="_Hlk99527734"/>
      <w:r/>
      <w:bookmarkStart w:id="6" w:name="_Hlk131152796"/>
      <w:r>
        <w:rPr>
          <w:rFonts w:hint="eastAsia" w:ascii="宋体" w:hAnsi="宋体"/>
          <w:b/>
          <w:bCs/>
          <w:sz w:val="32"/>
          <w:highlight w:val="none"/>
        </w:rPr>
        <w:t xml:space="preserve">第二章 投标人须知</w:t>
      </w:r>
      <w:r/>
    </w:p>
    <w:p>
      <w:pPr>
        <w:ind w:right="-159" w:firstLine="643"/>
        <w:jc w:val="center"/>
        <w:spacing w:line="400" w:lineRule="exact"/>
        <w:rPr>
          <w:rFonts w:hint="eastAsia" w:ascii="宋体" w:hAnsi="宋体"/>
          <w:b/>
          <w:bCs/>
          <w:sz w:val="32"/>
          <w:szCs w:val="32"/>
          <w:highlight w:val="none"/>
        </w:rPr>
      </w:pPr>
      <w:r>
        <w:rPr>
          <w:rFonts w:hint="eastAsia" w:ascii="宋体" w:hAnsi="宋体"/>
          <w:b/>
          <w:bCs/>
          <w:sz w:val="32"/>
          <w:szCs w:val="32"/>
          <w:highlight w:val="none"/>
        </w:rPr>
      </w:r>
      <w:r/>
    </w:p>
    <w:p>
      <w:pPr>
        <w:ind w:firstLine="422"/>
        <w:spacing w:line="360" w:lineRule="auto"/>
        <w:rPr>
          <w:rFonts w:hint="eastAsia" w:ascii="宋体" w:hAnsi="宋体"/>
          <w:b/>
          <w:bCs/>
          <w:szCs w:val="21"/>
          <w:highlight w:val="none"/>
        </w:rPr>
      </w:pPr>
      <w:r>
        <w:rPr>
          <w:rFonts w:ascii="宋体" w:hAnsi="宋体"/>
          <w:b/>
          <w:bCs/>
          <w:szCs w:val="21"/>
          <w:highlight w:val="none"/>
          <w:lang w:val="zh-CN"/>
        </w:rPr>
        <w:t xml:space="preserve">一、说明和释义</w:t>
      </w:r>
      <w:r/>
    </w:p>
    <w:p>
      <w:pPr>
        <w:ind w:firstLine="422"/>
        <w:spacing w:line="360" w:lineRule="auto"/>
        <w:rPr>
          <w:rFonts w:hint="eastAsia" w:ascii="宋体" w:hAnsi="宋体"/>
          <w:bCs/>
          <w:szCs w:val="21"/>
          <w:highlight w:val="none"/>
        </w:rPr>
      </w:pPr>
      <w:r>
        <w:rPr>
          <w:rFonts w:ascii="宋体" w:hAnsi="宋体"/>
          <w:bCs/>
          <w:szCs w:val="21"/>
          <w:highlight w:val="none"/>
          <w:lang w:val="zh-CN"/>
        </w:rPr>
        <w:t xml:space="preserve">1、说明</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1.1本采购文件仅适用于苏州市卫康招投标咨询服务有限公司组织的采购活动。</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1.2本次采购活动及因本次采购产生的合同受中国法律制约和保护。</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360" w:lineRule="auto"/>
        <w:rPr>
          <w:rFonts w:hint="eastAsia" w:ascii="宋体" w:hAnsi="宋体"/>
          <w:bCs/>
          <w:szCs w:val="21"/>
          <w:highlight w:val="none"/>
        </w:rPr>
      </w:pPr>
      <w:r>
        <w:rPr>
          <w:rFonts w:ascii="宋体" w:hAnsi="宋体"/>
          <w:bCs/>
          <w:szCs w:val="21"/>
          <w:highlight w:val="none"/>
          <w:lang w:val="zh-CN"/>
        </w:rPr>
        <w:t xml:space="preserve">2、词语释义</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2.2采购代理机构：具体组织实施采购活动的法人。</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2.5中标人（乙方）：合同中规定的向采购方提供货物和服务的法人或其他组织和自然人。</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szCs w:val="21"/>
          <w:highlight w:val="none"/>
          <w:lang w:val="zh-CN"/>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w:t>
      </w:r>
      <w:r>
        <w:rPr>
          <w:rFonts w:hint="eastAsia" w:ascii="宋体" w:hAnsi="宋体"/>
          <w:szCs w:val="21"/>
          <w:highlight w:val="none"/>
          <w:lang w:val="zh-CN"/>
        </w:rPr>
        <w:t xml:space="preserve">及其他有关</w:t>
      </w:r>
      <w:r>
        <w:rPr>
          <w:rFonts w:ascii="宋体" w:hAnsi="宋体"/>
          <w:szCs w:val="21"/>
          <w:highlight w:val="none"/>
          <w:lang w:val="zh-CN"/>
        </w:rPr>
        <w:t xml:space="preserve">技术资料和材料。</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2.10 天：日历日。</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2.11 交货地点：合同中明确约定的乙方提交的货物和服务最终到达地点。</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2.13 产地：货物开采、生长、生产、最终制造、加工或提供服务的来源地。</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2.14 不可抗力：不能预见、不能避免并且不能克服的客观情况。</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2.16 进口产品：通过中国海关报关验放进入中国境内且产自关境外的产品。</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2.17 书面形式：指书面文字、合同书、信件和传真等可以有形地表现所载内容的形式。</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highlight w:val="none"/>
        </w:rPr>
        <w:outlineLvl w:val="0"/>
      </w:pPr>
      <w:r>
        <w:rPr>
          <w:rFonts w:ascii="宋体" w:hAnsi="宋体"/>
          <w:b/>
          <w:bCs/>
          <w:szCs w:val="21"/>
          <w:highlight w:val="none"/>
          <w:lang w:val="zh-CN"/>
        </w:rPr>
        <w:t xml:space="preserve">二、投标人（供应商）</w:t>
      </w:r>
      <w:r/>
    </w:p>
    <w:p>
      <w:pPr>
        <w:ind w:firstLine="422"/>
        <w:spacing w:line="400" w:lineRule="exact"/>
        <w:rPr>
          <w:rFonts w:hint="eastAsia" w:ascii="宋体" w:hAnsi="宋体"/>
          <w:b/>
          <w:szCs w:val="21"/>
          <w:highlight w:val="none"/>
          <w:lang w:val="zh-CN"/>
        </w:rPr>
      </w:pPr>
      <w:r>
        <w:rPr>
          <w:rFonts w:ascii="宋体" w:hAnsi="宋体"/>
          <w:b/>
          <w:szCs w:val="21"/>
          <w:highlight w:val="none"/>
          <w:lang w:val="zh-CN"/>
        </w:rPr>
        <w:t xml:space="preserve">3、供应商资格要求：</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3.1供应商应当具备下列一般条件：</w:t>
      </w:r>
      <w:r/>
    </w:p>
    <w:p>
      <w:pPr>
        <w:ind w:firstLine="420"/>
        <w:spacing w:line="400" w:lineRule="exact"/>
        <w:rPr>
          <w:rFonts w:hint="eastAsia" w:ascii="宋体" w:hAnsi="宋体"/>
          <w:szCs w:val="21"/>
          <w:highlight w:val="none"/>
        </w:rPr>
        <w:outlineLvl w:val="0"/>
      </w:pPr>
      <w:r>
        <w:rPr>
          <w:rFonts w:ascii="宋体" w:hAnsi="宋体"/>
          <w:szCs w:val="21"/>
          <w:highlight w:val="none"/>
        </w:rPr>
        <w:t xml:space="preserve">3.1.1 具有独立承担民事责任的能力；</w:t>
      </w:r>
      <w:r/>
    </w:p>
    <w:p>
      <w:pPr>
        <w:ind w:firstLine="420"/>
        <w:spacing w:line="400" w:lineRule="exact"/>
        <w:rPr>
          <w:rFonts w:hint="eastAsia" w:ascii="宋体" w:hAnsi="宋体"/>
          <w:szCs w:val="21"/>
          <w:highlight w:val="none"/>
        </w:rPr>
      </w:pPr>
      <w:r>
        <w:rPr>
          <w:rFonts w:ascii="宋体" w:hAnsi="宋体"/>
          <w:szCs w:val="21"/>
          <w:highlight w:val="none"/>
        </w:rPr>
        <w:t xml:space="preserve">3.1.2</w:t>
      </w:r>
      <w:r>
        <w:rPr>
          <w:rFonts w:hint="eastAsia" w:ascii="宋体" w:hAnsi="宋体"/>
          <w:szCs w:val="21"/>
          <w:highlight w:val="none"/>
        </w:rPr>
        <w:t xml:space="preserve"> </w:t>
      </w:r>
      <w:r>
        <w:rPr>
          <w:rFonts w:ascii="宋体" w:hAnsi="宋体"/>
          <w:szCs w:val="21"/>
          <w:highlight w:val="none"/>
        </w:rPr>
        <w:t xml:space="preserve">具有良好的商业信誉和健全的财务会计制度；</w:t>
      </w:r>
      <w:r/>
    </w:p>
    <w:p>
      <w:pPr>
        <w:ind w:firstLine="420"/>
        <w:spacing w:line="400" w:lineRule="exact"/>
        <w:rPr>
          <w:rFonts w:hint="eastAsia" w:ascii="宋体" w:hAnsi="宋体"/>
          <w:szCs w:val="21"/>
          <w:highlight w:val="none"/>
        </w:rPr>
      </w:pPr>
      <w:r>
        <w:rPr>
          <w:rFonts w:ascii="宋体" w:hAnsi="宋体"/>
          <w:szCs w:val="21"/>
          <w:highlight w:val="none"/>
        </w:rPr>
        <w:t xml:space="preserve">3.1.3 具有履行合同所必需的设备和专业技术能力；</w:t>
      </w:r>
      <w:r/>
    </w:p>
    <w:p>
      <w:pPr>
        <w:ind w:firstLine="420"/>
        <w:spacing w:line="400" w:lineRule="exact"/>
        <w:rPr>
          <w:rFonts w:hint="eastAsia" w:ascii="宋体" w:hAnsi="宋体"/>
          <w:szCs w:val="21"/>
          <w:highlight w:val="none"/>
        </w:rPr>
      </w:pPr>
      <w:r>
        <w:rPr>
          <w:rFonts w:ascii="宋体" w:hAnsi="宋体"/>
          <w:szCs w:val="21"/>
          <w:highlight w:val="none"/>
        </w:rPr>
        <w:t xml:space="preserve">3.1.4 有依法缴纳税收和社会保障资金的良好记录；</w:t>
      </w:r>
      <w:r/>
    </w:p>
    <w:p>
      <w:pPr>
        <w:ind w:firstLine="420"/>
        <w:spacing w:line="400" w:lineRule="exact"/>
        <w:rPr>
          <w:rFonts w:hint="eastAsia" w:ascii="宋体" w:hAnsi="宋体"/>
          <w:szCs w:val="21"/>
          <w:highlight w:val="none"/>
        </w:rPr>
        <w:outlineLvl w:val="0"/>
      </w:pPr>
      <w:r>
        <w:rPr>
          <w:rFonts w:ascii="宋体" w:hAnsi="宋体"/>
          <w:szCs w:val="21"/>
          <w:highlight w:val="none"/>
        </w:rPr>
        <w:t xml:space="preserve">3.1.5 参加政府采购活动前三年内，在经营活动中没有重大违法记录；</w:t>
      </w:r>
      <w:r/>
    </w:p>
    <w:p>
      <w:pPr>
        <w:ind w:firstLine="420"/>
        <w:spacing w:line="400" w:lineRule="exact"/>
        <w:rPr>
          <w:rFonts w:hint="eastAsia" w:ascii="宋体" w:hAnsi="宋体"/>
          <w:szCs w:val="21"/>
          <w:highlight w:val="none"/>
        </w:rPr>
        <w:outlineLvl w:val="0"/>
      </w:pPr>
      <w:r>
        <w:rPr>
          <w:rFonts w:ascii="宋体" w:hAnsi="宋体"/>
          <w:szCs w:val="21"/>
          <w:highlight w:val="none"/>
        </w:rPr>
        <w:t xml:space="preserve">3.1.6 法律、行政法规规定的其他条件；</w:t>
      </w:r>
      <w:r/>
    </w:p>
    <w:p>
      <w:pPr>
        <w:ind w:firstLine="420"/>
        <w:spacing w:line="400" w:lineRule="exact"/>
        <w:rPr>
          <w:rFonts w:hint="eastAsia" w:ascii="宋体" w:hAnsi="宋体"/>
          <w:szCs w:val="21"/>
          <w:highlight w:val="none"/>
        </w:rPr>
        <w:outlineLvl w:val="0"/>
      </w:pPr>
      <w:r>
        <w:rPr>
          <w:rFonts w:hint="eastAsia" w:ascii="宋体" w:hAnsi="宋体"/>
          <w:b/>
          <w:bCs/>
          <w:szCs w:val="21"/>
          <w:highlight w:val="none"/>
        </w:rPr>
        <w:t xml:space="preserve">3.2本项目的特定资格要求：</w:t>
      </w:r>
      <w:r>
        <w:rPr>
          <w:rFonts w:hint="eastAsia" w:ascii="宋体" w:hAnsi="宋体"/>
          <w:szCs w:val="21"/>
          <w:highlight w:val="none"/>
        </w:rPr>
        <w:t xml:space="preserve">投标人具有保安服务许可证。</w:t>
      </w:r>
      <w:r/>
    </w:p>
    <w:p>
      <w:pPr>
        <w:ind w:firstLine="420"/>
        <w:spacing w:line="400" w:lineRule="exact"/>
        <w:rPr>
          <w:rFonts w:hint="eastAsia" w:ascii="宋体" w:hAnsi="宋体"/>
          <w:b/>
          <w:bCs/>
          <w:szCs w:val="21"/>
          <w:highlight w:val="none"/>
        </w:rPr>
        <w:outlineLvl w:val="0"/>
      </w:pPr>
      <w:r>
        <w:rPr>
          <w:rFonts w:hint="eastAsia" w:ascii="宋体" w:hAnsi="宋体"/>
          <w:b/>
          <w:bCs/>
          <w:szCs w:val="21"/>
          <w:highlight w:val="none"/>
        </w:rPr>
        <w:t xml:space="preserve">3.3本项目专门面向中小企业采购。投标人所属行业为租赁和商务服务业</w:t>
      </w:r>
      <w:r>
        <w:rPr>
          <w:rFonts w:hint="eastAsia" w:ascii="宋体" w:hAnsi="宋体"/>
          <w:b/>
          <w:bCs/>
          <w:szCs w:val="21"/>
          <w:highlight w:val="none"/>
          <w:lang w:eastAsia="zh-CN"/>
        </w:rPr>
        <w:t xml:space="preserve">。</w:t>
      </w:r>
      <w:r>
        <w:rPr>
          <w:rFonts w:hint="eastAsia" w:ascii="宋体" w:hAnsi="宋体" w:eastAsia="宋体" w:cs="宋体"/>
          <w:b/>
          <w:szCs w:val="21"/>
          <w:highlight w:val="none"/>
        </w:rPr>
        <w:t xml:space="preserve">供应商应为中小微企业或监狱企业或残疾人福利性单位</w:t>
      </w:r>
      <w:r>
        <w:rPr>
          <w:rFonts w:hint="eastAsia" w:ascii="宋体" w:hAnsi="宋体"/>
          <w:b/>
          <w:bCs/>
          <w:szCs w:val="21"/>
          <w:highlight w:val="none"/>
        </w:rPr>
        <w:t xml:space="preserve">。</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szCs w:val="21"/>
          <w:highlight w:val="none"/>
          <w:lang w:val="zh-CN"/>
        </w:rPr>
        <w:outlineLvl w:val="0"/>
      </w:pPr>
      <w:r>
        <w:rPr>
          <w:rFonts w:ascii="宋体" w:hAnsi="宋体"/>
          <w:b/>
          <w:bCs/>
          <w:szCs w:val="21"/>
          <w:highlight w:val="none"/>
          <w:lang w:val="zh-CN"/>
        </w:rPr>
        <w:t xml:space="preserve">5、投标费用 </w:t>
      </w:r>
      <w:r/>
    </w:p>
    <w:p>
      <w:pPr>
        <w:ind w:firstLine="420"/>
        <w:spacing w:line="400" w:lineRule="exact"/>
        <w:rPr>
          <w:rFonts w:hint="eastAsia"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szCs w:val="21"/>
          <w:highlight w:val="none"/>
          <w:lang w:val="zh-CN"/>
        </w:rPr>
        <w:outlineLvl w:val="0"/>
      </w:pPr>
      <w:r>
        <w:rPr>
          <w:rFonts w:ascii="宋体" w:hAnsi="宋体"/>
          <w:b/>
          <w:bCs/>
          <w:szCs w:val="21"/>
          <w:highlight w:val="none"/>
          <w:lang w:val="zh-CN"/>
        </w:rPr>
        <w:t xml:space="preserve">6、联合体投标</w:t>
      </w:r>
      <w:r/>
    </w:p>
    <w:p>
      <w:pPr>
        <w:ind w:firstLine="420"/>
        <w:spacing w:line="400" w:lineRule="exact"/>
        <w:rPr>
          <w:rFonts w:hint="eastAsia" w:ascii="宋体" w:hAnsi="宋体"/>
          <w:bCs/>
          <w:szCs w:val="21"/>
          <w:highlight w:val="none"/>
          <w:lang w:val="zh-CN"/>
        </w:rPr>
      </w:pPr>
      <w:r>
        <w:rPr>
          <w:rFonts w:ascii="宋体" w:hAnsi="宋体"/>
          <w:bCs/>
          <w:szCs w:val="21"/>
          <w:highlight w:val="none"/>
          <w:lang w:val="zh-CN"/>
        </w:rPr>
        <w:t xml:space="preserve">本采购项目不接受联合体投标。</w:t>
      </w:r>
      <w:r/>
    </w:p>
    <w:p>
      <w:pPr>
        <w:ind w:firstLine="422"/>
        <w:spacing w:line="400" w:lineRule="exact"/>
        <w:rPr>
          <w:rFonts w:hint="eastAsia" w:ascii="宋体" w:hAnsi="宋体"/>
          <w:b/>
          <w:bCs/>
          <w:szCs w:val="21"/>
          <w:highlight w:val="none"/>
          <w:lang w:val="zh-CN"/>
        </w:rPr>
        <w:outlineLvl w:val="0"/>
      </w:pPr>
      <w:r>
        <w:rPr>
          <w:rFonts w:ascii="宋体" w:hAnsi="宋体"/>
          <w:b/>
          <w:bCs/>
          <w:szCs w:val="21"/>
          <w:highlight w:val="none"/>
          <w:lang w:val="zh-CN"/>
        </w:rPr>
        <w:t xml:space="preserve">三、采购文件的说明</w:t>
      </w:r>
      <w:r/>
    </w:p>
    <w:p>
      <w:pPr>
        <w:ind w:firstLine="422"/>
        <w:spacing w:line="400" w:lineRule="exact"/>
        <w:rPr>
          <w:rFonts w:hint="eastAsia" w:ascii="宋体" w:hAnsi="宋体"/>
          <w:b/>
          <w:bCs/>
          <w:szCs w:val="21"/>
          <w:highlight w:val="none"/>
          <w:lang w:val="zh-CN"/>
        </w:rPr>
        <w:outlineLvl w:val="0"/>
      </w:pPr>
      <w:r>
        <w:rPr>
          <w:rFonts w:ascii="宋体" w:hAnsi="宋体"/>
          <w:b/>
          <w:bCs/>
          <w:szCs w:val="21"/>
          <w:highlight w:val="none"/>
          <w:lang w:val="zh-CN"/>
        </w:rPr>
        <w:t xml:space="preserve">7、采购文件</w:t>
      </w:r>
      <w:r/>
    </w:p>
    <w:p>
      <w:pPr>
        <w:ind w:firstLine="420"/>
        <w:spacing w:line="400" w:lineRule="exact"/>
        <w:rPr>
          <w:rFonts w:hint="eastAsia" w:ascii="宋体" w:hAnsi="宋体"/>
          <w:b/>
          <w:bCs/>
          <w:szCs w:val="21"/>
          <w:highlight w:val="none"/>
          <w:lang w:val="zh-CN"/>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szCs w:val="21"/>
          <w:highlight w:val="none"/>
          <w:lang w:val="zh-CN"/>
        </w:rPr>
        <w:outlineLvl w:val="0"/>
      </w:pPr>
      <w:r>
        <w:rPr>
          <w:rFonts w:ascii="宋体" w:hAnsi="宋体"/>
          <w:b/>
          <w:bCs/>
          <w:szCs w:val="21"/>
          <w:highlight w:val="none"/>
          <w:lang w:val="zh-CN"/>
        </w:rPr>
        <w:t xml:space="preserve">8、采购文件的询问与澄清</w:t>
      </w:r>
      <w:r/>
    </w:p>
    <w:p>
      <w:pPr>
        <w:ind w:firstLine="422"/>
        <w:spacing w:line="400" w:lineRule="exact"/>
        <w:rPr>
          <w:rFonts w:hint="eastAsia" w:ascii="宋体" w:hAnsi="宋体"/>
          <w:b/>
          <w:bCs/>
          <w:szCs w:val="21"/>
          <w:highlight w:val="none"/>
          <w:lang w:val="zh-CN"/>
        </w:rPr>
        <w:outlineLvl w:val="0"/>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hint="eastAsia" w:ascii="宋体" w:hAnsi="宋体"/>
          <w:bCs/>
          <w:szCs w:val="21"/>
          <w:highlight w:val="none"/>
          <w:lang w:val="zh-CN"/>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szCs w:val="21"/>
          <w:highlight w:val="none"/>
          <w:lang w:val="zh-CN"/>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szCs w:val="21"/>
          <w:highlight w:val="none"/>
          <w:lang w:val="zh-CN"/>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hint="eastAsia" w:ascii="宋体" w:hAnsi="宋体"/>
          <w:szCs w:val="21"/>
          <w:highlight w:val="none"/>
          <w:lang w:val="zh-CN"/>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szCs w:val="21"/>
          <w:highlight w:val="none"/>
          <w:lang w:val="zh-CN"/>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szCs w:val="21"/>
          <w:highlight w:val="none"/>
          <w:lang w:val="zh-CN"/>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szCs w:val="21"/>
          <w:highlight w:val="none"/>
          <w:lang w:val="zh-CN"/>
        </w:rPr>
      </w:pPr>
      <w:r>
        <w:rPr>
          <w:rFonts w:ascii="宋体" w:hAnsi="宋体"/>
          <w:b/>
          <w:szCs w:val="21"/>
          <w:highlight w:val="none"/>
          <w:lang w:val="zh-CN"/>
        </w:rPr>
        <w:t xml:space="preserve">10、质疑</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10.5接受质疑函的方式：当场送达或邮寄方式。</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10.6联系单位：苏州市卫康招投标咨询服务有限公司</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10.7收件人：</w:t>
      </w:r>
      <w:r>
        <w:rPr>
          <w:rFonts w:hint="eastAsia" w:ascii="宋体" w:hAnsi="宋体"/>
          <w:szCs w:val="21"/>
          <w:highlight w:val="none"/>
          <w:lang w:val="en-US" w:eastAsia="zh-CN"/>
        </w:rPr>
        <w:t xml:space="preserve">季欣怡</w:t>
      </w:r>
      <w:r>
        <w:rPr>
          <w:rFonts w:hint="eastAsia" w:ascii="宋体" w:hAnsi="宋体"/>
          <w:szCs w:val="21"/>
          <w:highlight w:val="none"/>
        </w:rPr>
        <w:t xml:space="preserve">（前台）</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10.8联系电话：0512-69165625</w:t>
      </w:r>
      <w:r/>
    </w:p>
    <w:p>
      <w:pPr>
        <w:ind w:firstLine="422"/>
        <w:spacing w:line="360" w:lineRule="auto"/>
        <w:rPr>
          <w:rFonts w:hint="eastAsia" w:ascii="宋体" w:hAnsi="宋体"/>
          <w:b/>
          <w:szCs w:val="21"/>
          <w:highlight w:val="none"/>
          <w:lang w:val="zh-CN"/>
        </w:rPr>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hint="eastAsia" w:ascii="宋体" w:hAnsi="宋体"/>
          <w:szCs w:val="21"/>
          <w:highlight w:val="none"/>
          <w:lang w:val="zh-CN"/>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hint="eastAsia" w:ascii="宋体" w:hAnsi="宋体"/>
          <w:szCs w:val="21"/>
          <w:highlight w:val="none"/>
          <w:lang w:val="zh-CN"/>
        </w:rPr>
        <w:outlineLvl w:val="0"/>
      </w:pPr>
      <w:r>
        <w:rPr>
          <w:rFonts w:ascii="宋体" w:hAnsi="宋体"/>
          <w:b/>
          <w:bCs/>
          <w:szCs w:val="21"/>
          <w:highlight w:val="none"/>
          <w:lang w:val="zh-CN"/>
        </w:rPr>
        <w:t xml:space="preserve">11、提示与要求</w:t>
      </w:r>
      <w:r/>
    </w:p>
    <w:p>
      <w:pPr>
        <w:ind w:firstLine="420"/>
        <w:spacing w:line="400" w:lineRule="exact"/>
        <w:rPr>
          <w:rFonts w:hint="eastAsia" w:ascii="宋体" w:hAnsi="宋体"/>
          <w:szCs w:val="21"/>
          <w:highlight w:val="none"/>
          <w:lang w:val="zh-CN"/>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szCs w:val="21"/>
          <w:highlight w:val="none"/>
          <w:lang w:val="zh-CN"/>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szCs w:val="21"/>
          <w:highlight w:val="none"/>
          <w:lang w:val="zh-CN"/>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hint="eastAsia" w:ascii="宋体" w:hAnsi="宋体"/>
          <w:szCs w:val="21"/>
          <w:highlight w:val="none"/>
          <w:lang w:val="zh-CN"/>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szCs w:val="21"/>
          <w:highlight w:val="none"/>
          <w:lang w:val="zh-CN"/>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szCs w:val="21"/>
          <w:highlight w:val="none"/>
          <w:lang w:val="zh-CN"/>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13.1封面</w:t>
      </w:r>
      <w:r/>
    </w:p>
    <w:p>
      <w:pPr>
        <w:ind w:right="-161" w:firstLine="422"/>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13.2开标一览表</w:t>
      </w:r>
      <w:r/>
    </w:p>
    <w:p>
      <w:pPr>
        <w:ind w:right="-161" w:firstLine="422"/>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13.3投标报价分析表</w:t>
      </w:r>
      <w:r/>
    </w:p>
    <w:p>
      <w:pPr>
        <w:ind w:right="-161" w:firstLine="422"/>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13.4资格审查响应文件</w:t>
      </w:r>
      <w:r/>
    </w:p>
    <w:p>
      <w:pPr>
        <w:ind w:right="-161"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（1）投标函、关于资格条件的声明函（格式见第三章）；</w:t>
      </w:r>
      <w:r/>
    </w:p>
    <w:p>
      <w:pPr>
        <w:ind w:right="-161"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（2）投标单位情况表（格式见第三章）；</w:t>
      </w:r>
      <w:r/>
    </w:p>
    <w:p>
      <w:pPr>
        <w:ind w:right="-161"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（3）合格供应商的资格条件</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3.2良好的商业信誉和健全的财务会计制度证明的相关材料（包括但不限于最近一期经审计的财务报告复印件或银行出具的资信证明原件的扫描件）；</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3.5参加政府采购活动前3年内在经营活动中没有重大违法记录的书面声明加盖公章；</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3.6保安服务许可证复印件。</w:t>
      </w:r>
      <w:r/>
    </w:p>
    <w:p>
      <w:pPr>
        <w:ind w:firstLine="420"/>
        <w:spacing w:line="400" w:lineRule="exac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3.7</w:t>
      </w:r>
      <w:r>
        <w:rPr>
          <w:rFonts w:hint="eastAsia" w:ascii="宋体" w:hAnsi="宋体" w:eastAsia="宋体" w:cs="宋体"/>
          <w:szCs w:val="21"/>
          <w:highlight w:val="none"/>
        </w:rPr>
        <w:t xml:space="preserve">提供</w:t>
      </w:r>
      <w:r>
        <w:rPr>
          <w:rFonts w:hint="eastAsia" w:ascii="宋体" w:hAnsi="宋体" w:eastAsia="宋体" w:cs="宋体"/>
          <w:szCs w:val="21"/>
          <w:highlight w:val="none"/>
          <w:lang w:val="zh-CN"/>
        </w:rPr>
        <w:t xml:space="preserve">中小企业声明函</w:t>
      </w:r>
      <w:r>
        <w:rPr>
          <w:rFonts w:hint="eastAsia" w:ascii="宋体" w:hAnsi="宋体" w:eastAsia="宋体" w:cs="宋体"/>
          <w:szCs w:val="21"/>
          <w:highlight w:val="none"/>
        </w:rPr>
        <w:t xml:space="preserve">或</w:t>
      </w:r>
      <w:r>
        <w:rPr>
          <w:rFonts w:hint="eastAsia" w:ascii="宋体" w:hAnsi="宋体" w:eastAsia="宋体" w:cs="宋体"/>
          <w:szCs w:val="21"/>
          <w:highlight w:val="none"/>
          <w:lang w:val="zh-CN"/>
        </w:rPr>
        <w:t xml:space="preserve">残疾人福利性单位声明函</w:t>
      </w:r>
      <w:r>
        <w:rPr>
          <w:rFonts w:hint="eastAsia" w:ascii="宋体" w:hAnsi="宋体" w:eastAsia="宋体" w:cs="宋体"/>
          <w:szCs w:val="21"/>
          <w:highlight w:val="none"/>
        </w:rPr>
        <w:t xml:space="preserve">或</w:t>
      </w:r>
      <w:r>
        <w:rPr>
          <w:rFonts w:hint="eastAsia" w:ascii="宋体" w:hAnsi="宋体" w:eastAsia="宋体" w:cs="宋体"/>
          <w:szCs w:val="21"/>
          <w:highlight w:val="none"/>
          <w:lang w:val="zh-CN"/>
        </w:rPr>
        <w:t xml:space="preserve">监狱企业证明文件（由省级以上监狱管理局、戒毒管理局（含新疆生产建设兵团）出具</w:t>
      </w:r>
      <w:r>
        <w:rPr>
          <w:rFonts w:hint="eastAsia" w:ascii="宋体" w:hAnsi="宋体" w:eastAsia="宋体" w:cs="宋体"/>
          <w:szCs w:val="21"/>
          <w:highlight w:val="none"/>
        </w:rPr>
        <w:t xml:space="preserve">的</w:t>
      </w:r>
      <w:r>
        <w:rPr>
          <w:rFonts w:hint="eastAsia" w:ascii="宋体" w:hAnsi="宋体" w:eastAsia="宋体" w:cs="宋体"/>
          <w:szCs w:val="21"/>
          <w:highlight w:val="none"/>
          <w:lang w:val="zh-CN"/>
        </w:rPr>
        <w:t xml:space="preserve">监狱企业证明文件）；注：至少提供一项证明材料，否则视为非中小企业，不具备投标资格。</w:t>
      </w:r>
      <w:r/>
    </w:p>
    <w:p>
      <w:pPr>
        <w:ind w:right="-161" w:firstLine="42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13.5符合性审查响应文件</w:t>
      </w:r>
      <w:r/>
    </w:p>
    <w:p>
      <w:pPr>
        <w:ind w:right="-161"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13.4.1商务条款偏离表；</w:t>
      </w:r>
      <w:r/>
    </w:p>
    <w:p>
      <w:pPr>
        <w:ind w:right="-161"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13.4.2投标服务偏离对照表；</w:t>
      </w:r>
      <w:r/>
    </w:p>
    <w:p>
      <w:pPr>
        <w:ind w:right="-161" w:firstLine="42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13.6综合评审响应文件</w:t>
      </w:r>
      <w:r/>
    </w:p>
    <w:p>
      <w:pPr>
        <w:ind w:right="-161"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13.6.1与本次采购相关和评分标准中要求提供的其他证明材料；</w:t>
      </w:r>
      <w:r/>
    </w:p>
    <w:p>
      <w:pPr>
        <w:ind w:right="-161" w:firstLine="420"/>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13.7企业报价折扣证明</w:t>
      </w:r>
      <w:r/>
    </w:p>
    <w:p>
      <w:pPr>
        <w:ind w:right="-161"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本项目专门面向中小企业采购，投标人提供《中小企业声明函》或《残疾人福利性单位声明函》或由省级以上监狱管理局、戒毒管理局（含新疆生产建设兵团）出具的属于监狱企业的证明文件。</w:t>
      </w:r>
      <w:r/>
    </w:p>
    <w:p>
      <w:pPr>
        <w:ind w:firstLine="420"/>
        <w:spacing w:line="400" w:lineRule="exact"/>
        <w:rPr>
          <w:rFonts w:hint="eastAsia" w:ascii="宋体" w:hAnsi="宋体"/>
          <w:szCs w:val="21"/>
          <w:highlight w:val="none"/>
        </w:rPr>
      </w:pPr>
      <w:r>
        <w:rPr>
          <w:rFonts w:ascii="宋体" w:hAnsi="宋体"/>
          <w:szCs w:val="21"/>
          <w:highlight w:val="none"/>
          <w:lang w:val="zh-CN"/>
        </w:rPr>
        <w:t xml:space="preserve">13.</w:t>
      </w:r>
      <w:r>
        <w:rPr>
          <w:rFonts w:hint="eastAsia" w:ascii="宋体" w:hAnsi="宋体"/>
          <w:szCs w:val="21"/>
          <w:highlight w:val="none"/>
        </w:rPr>
        <w:t xml:space="preserve">8</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7</w:t>
      </w:r>
      <w:r>
        <w:rPr>
          <w:rFonts w:ascii="宋体" w:hAnsi="宋体"/>
          <w:szCs w:val="21"/>
          <w:highlight w:val="none"/>
          <w:lang w:val="zh-CN"/>
        </w:rPr>
        <w:t xml:space="preserve">款规定的内容共同组成。</w:t>
      </w:r>
      <w:r/>
    </w:p>
    <w:p>
      <w:pPr>
        <w:ind w:firstLine="420"/>
        <w:spacing w:line="400" w:lineRule="exact"/>
        <w:rPr>
          <w:rFonts w:hint="eastAsia" w:ascii="宋体" w:hAnsi="宋体"/>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0"/>
        <w:spacing w:line="400" w:lineRule="exact"/>
        <w:rPr>
          <w:rFonts w:hint="eastAsia"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投标文件按上述13.1-13.</w:t>
      </w:r>
      <w:r>
        <w:rPr>
          <w:rFonts w:hint="eastAsia" w:ascii="宋体" w:hAnsi="宋体"/>
          <w:szCs w:val="21"/>
          <w:highlight w:val="none"/>
          <w:lang w:val="en-US" w:eastAsia="zh-CN"/>
        </w:rPr>
        <w:t xml:space="preserve">7</w:t>
      </w:r>
      <w:r>
        <w:rPr>
          <w:rFonts w:ascii="宋体" w:hAnsi="宋体"/>
          <w:szCs w:val="21"/>
          <w:highlight w:val="none"/>
        </w:rPr>
        <w:t xml:space="preserve">统一顺序、统一格式编写</w:t>
      </w:r>
      <w:r>
        <w:rPr>
          <w:rFonts w:hint="eastAsia" w:ascii="宋体" w:hAnsi="宋体"/>
          <w:szCs w:val="21"/>
          <w:highlight w:val="none"/>
        </w:rPr>
        <w:t xml:space="preserve">，</w:t>
      </w:r>
      <w:r>
        <w:rPr>
          <w:rFonts w:ascii="宋体" w:hAnsi="宋体"/>
          <w:szCs w:val="21"/>
          <w:highlight w:val="none"/>
        </w:rPr>
        <w:t xml:space="preserve">并编制“投标文件目录”。</w:t>
      </w:r>
      <w:r/>
    </w:p>
    <w:p>
      <w:pPr>
        <w:ind w:firstLine="422"/>
        <w:spacing w:line="360" w:lineRule="auto"/>
        <w:rPr>
          <w:rFonts w:hint="eastAsia"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hint="eastAsia"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hint="eastAsia"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7.0pt;mso-wrap-distance-left:0.0pt;mso-wrap-distance-top:0.0pt;mso-wrap-distance-right:0.0pt;mso-wrap-distance-bottom:0.0pt;" filled="f" stroked="f">
            <v:path textboxrect="0,0,0,0"/>
            <v:imagedata r:id="rId19" o:title=""/>
          </v:shape>
          <o:OLEObject DrawAspect="Content" r:id="rId20" ObjectID="_1525041" ProgID="Package" ShapeID="_x0000_i1" Type="Embed"/>
        </w:object>
      </w:r>
      <w:r/>
    </w:p>
    <w:p>
      <w:pPr>
        <w:ind w:firstLine="422"/>
        <w:spacing w:line="360" w:lineRule="auto"/>
        <w:rPr>
          <w:rFonts w:hint="eastAsia"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hint="eastAsia"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hint="eastAsia"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hint="eastAsia"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hint="eastAsia"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szCs w:val="21"/>
          <w:highlight w:val="none"/>
          <w:lang w:val="zh-CN"/>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hint="eastAsia" w:ascii="宋体" w:hAnsi="宋体"/>
          <w:szCs w:val="21"/>
          <w:highlight w:val="none"/>
          <w:lang w:val="zh-CN"/>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hint="eastAsia"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hint="eastAsia" w:ascii="宋体" w:hAnsi="宋体"/>
          <w:szCs w:val="21"/>
          <w:highlight w:val="none"/>
          <w:lang w:val="zh-CN"/>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hint="eastAsia"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hint="eastAsia"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hint="eastAsia"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hint="eastAsia" w:ascii="宋体" w:hAnsi="宋体"/>
          <w:szCs w:val="21"/>
          <w:highlight w:val="none"/>
        </w:rPr>
      </w:pPr>
      <w:r/>
      <w:bookmarkStart w:id="7"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7"/>
      <w:r>
        <w:rPr>
          <w:rFonts w:hint="eastAsia" w:ascii="宋体" w:hAnsi="宋体"/>
          <w:szCs w:val="21"/>
          <w:highlight w:val="none"/>
        </w:rPr>
        <w:t xml:space="preserve">。</w:t>
      </w:r>
      <w:r/>
    </w:p>
    <w:p>
      <w:pPr>
        <w:ind w:firstLine="420"/>
        <w:spacing w:line="360" w:lineRule="auto"/>
        <w:rPr>
          <w:rFonts w:hint="eastAsia" w:ascii="宋体" w:hAnsi="宋体"/>
          <w:szCs w:val="21"/>
          <w:highlight w:val="none"/>
          <w:u w:val="single"/>
          <w:lang w:val="zh-CN"/>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19.3至投标截止时间，投标人不足3家的，不得开标。</w:t>
      </w:r>
      <w:r/>
    </w:p>
    <w:p>
      <w:pPr>
        <w:ind w:firstLine="422"/>
        <w:spacing w:line="400" w:lineRule="exact"/>
        <w:rPr>
          <w:rFonts w:hint="eastAsia"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szCs w:val="21"/>
          <w:highlight w:val="none"/>
          <w:lang w:val="zh-CN"/>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szCs w:val="21"/>
          <w:highlight w:val="none"/>
          <w:lang w:val="zh-CN"/>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23.6评审过程中出现下列情形之一的，评审委员会应当启动异常低价投标审查程序：</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23.</w:t>
      </w:r>
      <w:r>
        <w:rPr>
          <w:rFonts w:hint="eastAsia" w:ascii="宋体" w:hAnsi="宋体"/>
          <w:szCs w:val="21"/>
          <w:highlight w:val="none"/>
          <w:lang w:val="en-US" w:eastAsia="zh-CN"/>
        </w:rPr>
        <w:t xml:space="preserve">6</w:t>
      </w:r>
      <w:r>
        <w:rPr>
          <w:rFonts w:hint="eastAsia" w:ascii="宋体" w:hAnsi="宋体"/>
          <w:szCs w:val="21"/>
          <w:highlight w:val="none"/>
          <w:lang w:val="zh-CN"/>
        </w:rPr>
        <w:t xml:space="preserve">.1投标报价低于采购项目预算50%的，即投标报价&lt;采购项目预算×50%；</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23.</w:t>
      </w:r>
      <w:r>
        <w:rPr>
          <w:rFonts w:hint="eastAsia" w:ascii="宋体" w:hAnsi="宋体"/>
          <w:szCs w:val="21"/>
          <w:highlight w:val="none"/>
          <w:lang w:val="en-US" w:eastAsia="zh-CN"/>
        </w:rPr>
        <w:t xml:space="preserve">6</w:t>
      </w:r>
      <w:r>
        <w:rPr>
          <w:rFonts w:hint="eastAsia" w:ascii="宋体" w:hAnsi="宋体"/>
          <w:szCs w:val="21"/>
          <w:highlight w:val="none"/>
          <w:lang w:val="zh-CN"/>
        </w:rPr>
        <w:t xml:space="preserve">.2投标报价低于采购项目最高限价45%的，即投标报价&lt;采购项目最高限价×45%；</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23.</w:t>
      </w:r>
      <w:r>
        <w:rPr>
          <w:rFonts w:hint="eastAsia" w:ascii="宋体" w:hAnsi="宋体"/>
          <w:szCs w:val="21"/>
          <w:highlight w:val="none"/>
          <w:lang w:val="en-US" w:eastAsia="zh-CN"/>
        </w:rPr>
        <w:t xml:space="preserve">6</w:t>
      </w:r>
      <w:r>
        <w:rPr>
          <w:rFonts w:hint="eastAsia" w:ascii="宋体" w:hAnsi="宋体"/>
          <w:szCs w:val="21"/>
          <w:highlight w:val="none"/>
          <w:lang w:val="zh-CN"/>
        </w:rPr>
        <w:t xml:space="preserve">.3评审委员会认定的供应商报价过低、有可能影响产品质量或者不能诚信履约的其他情形。</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ascii="宋体" w:hAnsi="宋体"/>
          <w:szCs w:val="21"/>
          <w:highlight w:val="none"/>
          <w:lang w:val="zh-CN"/>
        </w:rPr>
        <w:t xml:space="preserve">负责具体的评标事务，并独立履行以下职责：</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24.4</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24.4.1遵纪守法，客观、公正、廉洁地履行职责；</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24.4.3对评标过程和结果，以及投标人的商业秘密保密；</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24.4.4参与评标报告的起草；</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24.4.5配合招标采购人答复投标人提出的质疑；</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24.4.6配合有关部门的投诉处理工作。</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szCs w:val="21"/>
          <w:highlight w:val="none"/>
          <w:lang w:val="zh-CN"/>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hint="eastAsia"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hint="eastAsia"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向中标供应商发放《中标通知书》。</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szCs w:val="21"/>
          <w:highlight w:val="none"/>
          <w:lang w:val="zh-CN"/>
        </w:rPr>
        <w:t xml:space="preserve">作出</w:t>
      </w:r>
      <w:r>
        <w:rPr>
          <w:rFonts w:ascii="宋体" w:hAnsi="宋体"/>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szCs w:val="21"/>
          <w:highlight w:val="none"/>
          <w:lang w:val="zh-CN"/>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szCs w:val="21"/>
          <w:highlight w:val="none"/>
          <w:lang w:val="zh-CN"/>
        </w:rPr>
      </w:pPr>
      <w:r>
        <w:rPr>
          <w:rFonts w:ascii="宋体" w:hAnsi="宋体"/>
          <w:b/>
          <w:bCs/>
          <w:szCs w:val="21"/>
          <w:highlight w:val="none"/>
          <w:lang w:val="zh-CN"/>
        </w:rPr>
        <w:t xml:space="preserve">30、中标通知书</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30.2中标通知书将成为合同的组成部分。</w:t>
      </w:r>
      <w:r/>
    </w:p>
    <w:p>
      <w:pPr>
        <w:ind w:firstLine="420"/>
        <w:spacing w:line="400" w:lineRule="exact"/>
        <w:rPr>
          <w:rFonts w:hint="eastAsia"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31.3中标人无正当理由不得放弃中标。</w:t>
      </w:r>
      <w:r/>
    </w:p>
    <w:p>
      <w:pPr>
        <w:ind w:firstLine="422"/>
        <w:spacing w:line="400" w:lineRule="exact"/>
        <w:rPr>
          <w:rFonts w:hint="eastAsia"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无</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hint="eastAsia"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账号：1102020209000295112</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34.1政府有关监督部门将对招投标全过程进行监督。</w:t>
      </w:r>
      <w:r/>
    </w:p>
    <w:p>
      <w:pPr>
        <w:ind w:firstLine="422"/>
        <w:spacing w:line="400" w:lineRule="exact"/>
        <w:rPr>
          <w:rFonts w:hint="eastAsia"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hint="eastAsia" w:ascii="宋体" w:hAnsi="宋体"/>
          <w:szCs w:val="21"/>
          <w:highlight w:val="none"/>
          <w:lang w:val="zh-CN"/>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5"/>
      <w:r/>
      <w:r/>
    </w:p>
    <w:p>
      <w:pPr>
        <w:jc w:val="center"/>
        <w:rPr>
          <w:highlight w:val="none"/>
        </w:rPr>
      </w:pPr>
      <w:r>
        <w:rPr>
          <w:highlight w:val="none"/>
        </w:rPr>
      </w:r>
      <w:bookmarkEnd w:id="6"/>
      <w:r/>
      <w:r/>
    </w:p>
    <w:p>
      <w:pPr>
        <w:jc w:val="center"/>
        <w:rPr>
          <w:rFonts w:hint="eastAsia" w:ascii="宋体" w:hAnsi="宋体"/>
          <w:b/>
          <w:bCs/>
          <w:sz w:val="32"/>
          <w:highlight w:val="none"/>
        </w:rPr>
      </w:pPr>
      <w:r>
        <w:rPr>
          <w:rFonts w:hint="eastAsia" w:ascii="宋体" w:hAnsi="宋体"/>
          <w:b/>
          <w:bCs/>
          <w:sz w:val="32"/>
          <w:highlight w:val="none"/>
        </w:rPr>
      </w:r>
      <w:r/>
    </w:p>
    <w:p>
      <w:pPr>
        <w:jc w:val="center"/>
        <w:rPr>
          <w:rFonts w:hint="eastAsia" w:ascii="宋体" w:hAnsi="宋体"/>
          <w:b/>
          <w:bCs/>
          <w:sz w:val="32"/>
          <w:highlight w:val="none"/>
        </w:rPr>
      </w:pPr>
      <w:r>
        <w:rPr>
          <w:rFonts w:ascii="宋体" w:hAnsi="宋体"/>
          <w:b/>
          <w:bCs/>
          <w:sz w:val="32"/>
          <w:highlight w:val="none"/>
        </w:rPr>
        <w:br w:type="page" w:clear="all"/>
      </w:r>
      <w:bookmarkStart w:id="8" w:name="_Hlk99527780"/>
      <w:r/>
      <w:bookmarkStart w:id="9" w:name="_Hlk131152848"/>
      <w:r>
        <w:rPr>
          <w:rFonts w:hint="eastAsia" w:ascii="宋体" w:hAnsi="宋体"/>
          <w:b/>
          <w:bCs/>
          <w:sz w:val="32"/>
          <w:highlight w:val="none"/>
        </w:rPr>
        <w:t xml:space="preserve">第三章 电子投标文件格式</w:t>
      </w:r>
      <w:r/>
    </w:p>
    <w:p>
      <w:pPr>
        <w:rPr>
          <w:rFonts w:hint="eastAsia" w:ascii="宋体" w:hAnsi="宋体"/>
          <w:b/>
          <w:bCs/>
          <w:sz w:val="32"/>
          <w:highlight w:val="none"/>
        </w:rPr>
      </w:pPr>
      <w:r>
        <w:rPr>
          <w:rFonts w:hint="eastAsia" w:ascii="宋体" w:hAnsi="宋体"/>
          <w:b/>
          <w:bCs/>
          <w:sz w:val="32"/>
          <w:highlight w:val="none"/>
        </w:rPr>
      </w:r>
      <w:r/>
    </w:p>
    <w:p>
      <w:pPr>
        <w:spacing w:line="360" w:lineRule="auto"/>
        <w:rPr>
          <w:rFonts w:hint="eastAsia"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hint="eastAsia"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highlight w:val="none"/>
        </w:rPr>
      </w:pPr>
      <w:r>
        <w:rPr>
          <w:rFonts w:hint="eastAsia" w:ascii="宋体" w:hAnsi="宋体"/>
          <w:b/>
          <w:bCs/>
          <w:sz w:val="24"/>
          <w:highlight w:val="none"/>
        </w:rPr>
      </w:r>
      <w:r/>
    </w:p>
    <w:p>
      <w:pPr>
        <w:spacing w:line="360" w:lineRule="auto"/>
        <w:rPr>
          <w:rFonts w:hint="eastAsia"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65"/>
        <w:jc w:val="center"/>
        <w:spacing w:line="360" w:lineRule="auto"/>
        <w:rPr>
          <w:rFonts w:hint="eastAsia"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投标人：（公章）</w:t>
      </w:r>
      <w:r/>
    </w:p>
    <w:p>
      <w:pPr>
        <w:spacing w:line="360" w:lineRule="auto"/>
        <w:rPr>
          <w:rFonts w:hint="eastAsia" w:ascii="宋体" w:hAnsi="宋体"/>
          <w:szCs w:val="21"/>
          <w:highlight w:val="none"/>
        </w:rPr>
      </w:pPr>
      <w:r>
        <w:rPr>
          <w:rFonts w:hint="eastAsia" w:ascii="宋体" w:hAnsi="宋体"/>
          <w:szCs w:val="21"/>
          <w:highlight w:val="none"/>
        </w:rPr>
        <w:t xml:space="preserve">法定代表人：（签名或签章）</w:t>
      </w:r>
      <w:r/>
    </w:p>
    <w:p>
      <w:pPr>
        <w:spacing w:line="360" w:lineRule="auto"/>
        <w:rPr>
          <w:rFonts w:hint="eastAsia"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hint="eastAsia" w:ascii="宋体" w:hAnsi="宋体"/>
          <w:szCs w:val="21"/>
          <w:highlight w:val="none"/>
        </w:rPr>
      </w:pPr>
      <w:r>
        <w:rPr>
          <w:rFonts w:hint="eastAsia" w:ascii="宋体" w:hAnsi="宋体"/>
          <w:szCs w:val="21"/>
          <w:highlight w:val="none"/>
        </w:rPr>
      </w:r>
      <w:r/>
    </w:p>
    <w:p>
      <w:pPr>
        <w:ind w:firstLine="425"/>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425"/>
        <w:jc w:val="right"/>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ind w:firstLine="425"/>
        <w:jc w:val="center"/>
        <w:spacing w:line="360" w:lineRule="auto"/>
        <w:rPr>
          <w:rFonts w:hint="eastAsia"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hint="eastAsia" w:ascii="宋体" w:hAnsi="宋体"/>
          <w:szCs w:val="21"/>
          <w:highlight w:val="none"/>
        </w:rPr>
      </w:pPr>
      <w:r>
        <w:rPr>
          <w:rFonts w:hint="eastAsia" w:ascii="宋体" w:hAnsi="宋体"/>
          <w:szCs w:val="21"/>
          <w:highlight w:val="none"/>
        </w:rPr>
      </w:r>
      <w:r/>
    </w:p>
    <w:p>
      <w:pPr>
        <w:pStyle w:val="742"/>
        <w:spacing w:line="420" w:lineRule="exact"/>
        <w:rPr>
          <w:rFonts w:hint="eastAsia" w:ascii="宋体" w:hAnsi="宋体"/>
          <w:sz w:val="21"/>
          <w:szCs w:val="21"/>
          <w:highlight w:val="none"/>
        </w:rPr>
      </w:pPr>
      <w:r>
        <w:rPr>
          <w:rFonts w:hint="eastAsia" w:ascii="宋体" w:hAnsi="宋体"/>
          <w:b w:val="0"/>
          <w:bCs w:val="0"/>
          <w:sz w:val="21"/>
          <w:szCs w:val="21"/>
          <w:highlight w:val="none"/>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65"/>
        <w:jc w:val="center"/>
        <w:spacing w:line="360" w:lineRule="auto"/>
        <w:rPr>
          <w:rFonts w:hint="eastAsia" w:hAnsi="宋体"/>
          <w:b/>
          <w:bCs/>
          <w:sz w:val="36"/>
          <w:szCs w:val="36"/>
          <w:highlight w:val="none"/>
        </w:rPr>
      </w:pPr>
      <w:r>
        <w:rPr>
          <w:rFonts w:hint="eastAsia" w:hAnsi="宋体"/>
          <w:b/>
          <w:bCs/>
          <w:sz w:val="36"/>
          <w:szCs w:val="36"/>
          <w:highlight w:val="none"/>
        </w:rPr>
        <w:t xml:space="preserve">投标函</w:t>
      </w:r>
      <w:r/>
    </w:p>
    <w:p>
      <w:pPr>
        <w:pStyle w:val="765"/>
        <w:spacing w:line="360" w:lineRule="exact"/>
        <w:rPr>
          <w:rFonts w:hint="eastAsia" w:hAnsi="宋体"/>
          <w:bCs/>
          <w:sz w:val="21"/>
          <w:szCs w:val="21"/>
          <w:highlight w:val="none"/>
        </w:rPr>
      </w:pPr>
      <w:r>
        <w:rPr>
          <w:rFonts w:hint="eastAsia" w:hAnsi="宋体"/>
          <w:bCs/>
          <w:sz w:val="21"/>
          <w:szCs w:val="21"/>
          <w:highlight w:val="none"/>
        </w:rPr>
      </w:r>
      <w:r/>
    </w:p>
    <w:p>
      <w:pPr>
        <w:pStyle w:val="765"/>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65"/>
        <w:ind w:firstLine="420"/>
        <w:spacing w:line="360" w:lineRule="exact"/>
        <w:rPr>
          <w:rFonts w:hint="eastAsia"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的服务的报价包括完成本项工作所需的一切应有费用。</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w:t>
      </w:r>
      <w:r>
        <w:rPr>
          <w:rFonts w:hint="eastAsia" w:hAnsi="宋体" w:eastAsia="宋体"/>
          <w:bCs/>
          <w:sz w:val="21"/>
          <w:szCs w:val="21"/>
          <w:highlight w:val="none"/>
          <w:lang w:eastAsia="zh-CN"/>
        </w:rPr>
        <w:t xml:space="preserve">权利</w:t>
      </w:r>
      <w:r>
        <w:rPr>
          <w:rFonts w:hint="eastAsia" w:hAnsi="宋体" w:eastAsia="宋体"/>
          <w:bCs/>
          <w:sz w:val="21"/>
          <w:szCs w:val="21"/>
          <w:highlight w:val="none"/>
        </w:rPr>
        <w:t xml:space="preserve">；</w:t>
      </w:r>
      <w:r/>
    </w:p>
    <w:p>
      <w:pPr>
        <w:pStyle w:val="765"/>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65"/>
        <w:ind w:firstLine="420"/>
        <w:spacing w:line="360" w:lineRule="exact"/>
        <w:rPr>
          <w:rFonts w:hint="eastAsia"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人：______________________</w:t>
      </w:r>
      <w:r>
        <w:rPr>
          <w:rFonts w:hint="eastAsia" w:hAnsi="宋体" w:eastAsia="宋体"/>
          <w:sz w:val="24"/>
          <w:highlight w:val="none"/>
          <w:u w:val="single"/>
        </w:rPr>
        <w:t xml:space="preserve">                       </w:t>
      </w:r>
      <w:r>
        <w:rPr>
          <w:rFonts w:hint="eastAsia" w:hAnsi="宋体" w:eastAsia="宋体"/>
          <w:bCs/>
          <w:sz w:val="21"/>
          <w:szCs w:val="21"/>
          <w:highlight w:val="none"/>
        </w:rPr>
        <w:t xml:space="preserve">                       </w:t>
      </w:r>
      <w:r>
        <w:rPr>
          <w:rFonts w:hint="eastAsia" w:hAnsi="宋体" w:eastAsia="宋体"/>
          <w:sz w:val="24"/>
          <w:highlight w:val="none"/>
          <w:u w:val="single"/>
        </w:rPr>
        <w:t xml:space="preserve">                 </w:t>
      </w:r>
      <w:r/>
    </w:p>
    <w:p>
      <w:pPr>
        <w:pStyle w:val="765"/>
        <w:ind w:firstLine="420"/>
        <w:spacing w:line="360" w:lineRule="exact"/>
        <w:rPr>
          <w:rFonts w:hint="eastAsia"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65"/>
        <w:ind w:firstLine="420"/>
        <w:spacing w:line="360" w:lineRule="exact"/>
        <w:rPr>
          <w:rFonts w:hint="eastAsia" w:hAnsi="宋体" w:eastAsia="宋体"/>
          <w:sz w:val="24"/>
          <w:highlight w:val="none"/>
          <w:u w:val="single"/>
        </w:rPr>
      </w:pPr>
      <w:r>
        <w:rPr>
          <w:rFonts w:hint="eastAsia" w:hAnsi="宋体" w:eastAsia="宋体"/>
          <w:bCs/>
          <w:sz w:val="21"/>
          <w:szCs w:val="21"/>
          <w:highlight w:val="none"/>
        </w:rPr>
        <w:t xml:space="preserve">联系电话：</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65"/>
        <w:ind w:firstLine="425"/>
        <w:spacing w:line="360" w:lineRule="exact"/>
        <w:rPr>
          <w:rFonts w:hint="eastAsia" w:hAnsi="宋体" w:eastAsia="宋体"/>
          <w:bCs/>
          <w:sz w:val="21"/>
          <w:szCs w:val="21"/>
          <w:highlight w:val="none"/>
        </w:rPr>
      </w:pPr>
      <w:r>
        <w:rPr>
          <w:rFonts w:hint="eastAsia" w:hAnsi="宋体" w:eastAsia="宋体"/>
          <w:bCs/>
          <w:sz w:val="21"/>
          <w:szCs w:val="21"/>
          <w:highlight w:val="none"/>
        </w:rPr>
      </w:r>
      <w:r/>
    </w:p>
    <w:p>
      <w:pPr>
        <w:pStyle w:val="765"/>
        <w:ind w:firstLine="425"/>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hint="eastAsia"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hint="eastAsia" w:ascii="宋体" w:hAnsi="宋体"/>
          <w:b/>
          <w:bCs/>
          <w:szCs w:val="21"/>
          <w:highlight w:val="none"/>
          <w:lang w:val="zh-CN"/>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spacing w:line="400" w:lineRule="exact"/>
        <w:rPr>
          <w:rFonts w:hint="eastAsia" w:ascii="宋体" w:hAnsi="宋体"/>
          <w:b/>
          <w:bCs/>
          <w:szCs w:val="21"/>
          <w:highlight w:val="none"/>
          <w:lang w:val="zh-CN"/>
        </w:rPr>
      </w:pPr>
      <w:r>
        <w:rPr>
          <w:rFonts w:hint="eastAsia" w:ascii="宋体" w:hAnsi="宋体"/>
          <w:b/>
          <w:bCs/>
          <w:szCs w:val="21"/>
          <w:highlight w:val="none"/>
          <w:lang w:val="zh-CN"/>
        </w:rPr>
      </w:r>
      <w:r/>
    </w:p>
    <w:p>
      <w:pPr>
        <w:jc w:val="center"/>
        <w:spacing w:line="400" w:lineRule="exact"/>
        <w:rPr>
          <w:rFonts w:hint="eastAsia" w:ascii="宋体" w:hAnsi="宋体"/>
          <w:szCs w:val="21"/>
          <w:highlight w:val="none"/>
        </w:rPr>
      </w:pPr>
      <w:r>
        <w:rPr>
          <w:rFonts w:hint="eastAsia" w:hAnsi="宋体"/>
          <w:b/>
          <w:bCs/>
          <w:sz w:val="36"/>
          <w:szCs w:val="36"/>
          <w:highlight w:val="none"/>
        </w:rPr>
        <w:t xml:space="preserve">开标一览表</w:t>
      </w:r>
      <w:r/>
    </w:p>
    <w:p>
      <w:pPr>
        <w:jc w:val="center"/>
        <w:spacing w:line="300" w:lineRule="auto"/>
        <w:rPr>
          <w:rFonts w:hint="eastAsia" w:ascii="宋体" w:hAnsi="宋体"/>
          <w:spacing w:val="20"/>
          <w:szCs w:val="21"/>
          <w:highlight w:val="none"/>
        </w:rPr>
      </w:pPr>
      <w:r>
        <w:rPr>
          <w:rFonts w:hint="eastAsia" w:ascii="宋体" w:hAnsi="宋体"/>
          <w:spacing w:val="20"/>
          <w:szCs w:val="21"/>
          <w:highlight w:val="none"/>
        </w:rPr>
        <w:t xml:space="preserve">（格式）</w:t>
      </w:r>
      <w:r/>
    </w:p>
    <w:p>
      <w:pPr>
        <w:jc w:val="center"/>
        <w:spacing w:line="300" w:lineRule="auto"/>
        <w:rPr>
          <w:rFonts w:hint="eastAsia" w:ascii="宋体" w:hAnsi="宋体"/>
          <w:spacing w:val="20"/>
          <w:szCs w:val="21"/>
          <w:highlight w:val="none"/>
        </w:rPr>
      </w:pPr>
      <w:r>
        <w:rPr>
          <w:rFonts w:hint="eastAsia" w:ascii="宋体" w:hAnsi="宋体"/>
          <w:spacing w:val="20"/>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JSZC-320500-SZWK-G2025-0554</w:t>
      </w:r>
      <w:r>
        <w:rPr>
          <w:rFonts w:hint="eastAsia" w:ascii="宋体" w:hAnsi="宋体"/>
          <w:szCs w:val="21"/>
          <w:highlight w:val="none"/>
        </w:rPr>
        <w:t xml:space="preserve">号    </w:t>
      </w:r>
      <w:r/>
    </w:p>
    <w:tbl>
      <w:tblPr>
        <w:tblStyle w:val="750"/>
        <w:tblW w:w="7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4095"/>
        <w:gridCol w:w="2568"/>
      </w:tblGrid>
      <w:tr>
        <w:trPr>
          <w:cantSplit/>
          <w:jc w:val="center"/>
          <w:trHeight w:val="567"/>
        </w:trPr>
        <w:tc>
          <w:tcPr>
            <w:tcW w:w="1177" w:type="dxa"/>
            <w:vAlign w:val="center"/>
            <w:textDirection w:val="lrTb"/>
            <w:noWrap w:val="false"/>
          </w:tcPr>
          <w:p>
            <w:pPr>
              <w:jc w:val="center"/>
              <w:rPr>
                <w:rFonts w:ascii="Times New Roman" w:hAnsi="Times New Roman"/>
                <w:szCs w:val="21"/>
                <w:highlight w:val="none"/>
              </w:rPr>
            </w:pPr>
            <w:r>
              <w:rPr>
                <w:rFonts w:hint="eastAsia" w:hAnsi="宋体"/>
                <w:szCs w:val="21"/>
                <w:highlight w:val="none"/>
              </w:rPr>
              <w:t xml:space="preserve">序号</w:t>
            </w:r>
            <w:r/>
          </w:p>
        </w:tc>
        <w:tc>
          <w:tcPr>
            <w:tcW w:w="4095" w:type="dxa"/>
            <w:vAlign w:val="center"/>
            <w:textDirection w:val="lrTb"/>
            <w:noWrap w:val="false"/>
          </w:tcPr>
          <w:p>
            <w:pPr>
              <w:jc w:val="center"/>
              <w:rPr>
                <w:szCs w:val="21"/>
                <w:highlight w:val="none"/>
              </w:rPr>
            </w:pPr>
            <w:r>
              <w:rPr>
                <w:rFonts w:hint="eastAsia" w:hAnsi="宋体"/>
                <w:szCs w:val="21"/>
                <w:highlight w:val="none"/>
              </w:rPr>
              <w:t xml:space="preserve">项目名称</w:t>
            </w:r>
            <w:r/>
          </w:p>
        </w:tc>
        <w:tc>
          <w:tcPr>
            <w:tcW w:w="2568" w:type="dxa"/>
            <w:vAlign w:val="center"/>
            <w:textDirection w:val="lrTb"/>
            <w:noWrap w:val="false"/>
          </w:tcPr>
          <w:p>
            <w:pPr>
              <w:jc w:val="center"/>
              <w:rPr>
                <w:szCs w:val="21"/>
                <w:highlight w:val="none"/>
              </w:rPr>
            </w:pPr>
            <w:r>
              <w:rPr>
                <w:rFonts w:hint="eastAsia" w:hAnsi="宋体"/>
                <w:szCs w:val="21"/>
                <w:highlight w:val="none"/>
              </w:rPr>
              <w:t xml:space="preserve">投标报价</w:t>
            </w:r>
            <w:r>
              <w:rPr>
                <w:rFonts w:hint="eastAsia"/>
                <w:szCs w:val="21"/>
                <w:highlight w:val="none"/>
              </w:rPr>
              <w:t xml:space="preserve">（</w:t>
            </w:r>
            <w:r>
              <w:rPr>
                <w:rFonts w:hint="eastAsia" w:hAnsi="宋体"/>
                <w:szCs w:val="21"/>
                <w:highlight w:val="none"/>
              </w:rPr>
              <w:t xml:space="preserve">万元</w:t>
            </w:r>
            <w:r>
              <w:rPr>
                <w:rFonts w:hint="eastAsia"/>
                <w:szCs w:val="21"/>
                <w:highlight w:val="none"/>
              </w:rPr>
              <w:t xml:space="preserve">）</w:t>
            </w:r>
            <w:r/>
          </w:p>
        </w:tc>
      </w:tr>
      <w:tr>
        <w:trPr>
          <w:cantSplit/>
          <w:jc w:val="center"/>
          <w:trHeight w:val="567"/>
        </w:trPr>
        <w:tc>
          <w:tcPr>
            <w:tcW w:w="1177" w:type="dxa"/>
            <w:vAlign w:val="center"/>
            <w:textDirection w:val="lrTb"/>
            <w:noWrap w:val="false"/>
          </w:tcPr>
          <w:p>
            <w:pPr>
              <w:jc w:val="center"/>
              <w:spacing w:line="320" w:lineRule="exact"/>
              <w:rPr>
                <w:szCs w:val="21"/>
                <w:highlight w:val="none"/>
              </w:rPr>
            </w:pPr>
            <w:r>
              <w:rPr>
                <w:szCs w:val="21"/>
                <w:highlight w:val="none"/>
              </w:rPr>
              <w:t xml:space="preserve">1</w:t>
            </w:r>
            <w:r/>
          </w:p>
        </w:tc>
        <w:tc>
          <w:tcPr>
            <w:tcW w:w="4095" w:type="dxa"/>
            <w:vAlign w:val="center"/>
            <w:textDirection w:val="lrTb"/>
            <w:noWrap w:val="false"/>
          </w:tcPr>
          <w:p>
            <w:pPr>
              <w:jc w:val="center"/>
              <w:spacing w:line="320" w:lineRule="exact"/>
              <w:rPr>
                <w:szCs w:val="21"/>
                <w:highlight w:val="none"/>
                <w:u w:val="single"/>
              </w:rPr>
            </w:pPr>
            <w:r>
              <w:rPr>
                <w:szCs w:val="21"/>
                <w:highlight w:val="none"/>
                <w:u w:val="single"/>
              </w:rPr>
            </w:r>
            <w:r/>
          </w:p>
        </w:tc>
        <w:tc>
          <w:tcPr>
            <w:tcW w:w="2568" w:type="dxa"/>
            <w:vAlign w:val="center"/>
            <w:textDirection w:val="lrTb"/>
            <w:noWrap w:val="false"/>
          </w:tcPr>
          <w:p>
            <w:pPr>
              <w:jc w:val="center"/>
              <w:spacing w:line="320" w:lineRule="exact"/>
              <w:rPr>
                <w:szCs w:val="21"/>
                <w:highlight w:val="none"/>
              </w:rPr>
            </w:pPr>
            <w:r>
              <w:rPr>
                <w:szCs w:val="21"/>
                <w:highlight w:val="none"/>
              </w:rPr>
            </w:r>
            <w:r/>
          </w:p>
        </w:tc>
      </w:tr>
      <w:tr>
        <w:trPr>
          <w:cantSplit/>
          <w:jc w:val="center"/>
          <w:trHeight w:val="567"/>
        </w:trPr>
        <w:tc>
          <w:tcPr>
            <w:gridSpan w:val="3"/>
            <w:tcBorders>
              <w:right w:val="single" w:color="auto" w:sz="4" w:space="0"/>
            </w:tcBorders>
            <w:tcW w:w="7840" w:type="dxa"/>
            <w:vAlign w:val="center"/>
            <w:textDirection w:val="lrTb"/>
            <w:noWrap w:val="false"/>
          </w:tcPr>
          <w:p>
            <w:pPr>
              <w:spacing w:line="320" w:lineRule="exact"/>
              <w:rPr>
                <w:szCs w:val="21"/>
                <w:highlight w:val="none"/>
              </w:rPr>
            </w:pPr>
            <w:r>
              <w:rPr>
                <w:rFonts w:hint="eastAsia" w:hAnsi="宋体"/>
                <w:szCs w:val="21"/>
                <w:highlight w:val="none"/>
              </w:rPr>
              <w:t xml:space="preserve">投标总报价（人民币大写）：</w:t>
            </w:r>
            <w:r>
              <w:rPr>
                <w:szCs w:val="21"/>
                <w:highlight w:val="none"/>
              </w:rPr>
              <w:t xml:space="preserve">                  </w:t>
            </w:r>
            <w:r>
              <w:rPr>
                <w:rFonts w:hint="eastAsia" w:hAnsi="宋体"/>
                <w:szCs w:val="21"/>
                <w:highlight w:val="none"/>
              </w:rPr>
              <w:t xml:space="preserve">￥：</w:t>
            </w:r>
            <w:r/>
          </w:p>
        </w:tc>
      </w:tr>
    </w:tbl>
    <w:p>
      <w:pPr>
        <w:ind w:firstLine="21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ind w:firstLine="210"/>
        <w:spacing w:line="360" w:lineRule="auto"/>
        <w:rPr>
          <w:rFonts w:hint="eastAsia"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hint="eastAsia"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hint="eastAsia"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hint="eastAsia" w:ascii="宋体" w:hAnsi="宋体"/>
          <w:b/>
          <w:bCs/>
          <w:szCs w:val="21"/>
          <w:highlight w:val="none"/>
        </w:rPr>
      </w:pPr>
      <w:r>
        <w:rPr>
          <w:rFonts w:hint="eastAsia" w:ascii="宋体" w:hAnsi="宋体"/>
          <w:b/>
          <w:bCs/>
          <w:szCs w:val="21"/>
          <w:highlight w:val="none"/>
        </w:rPr>
      </w:r>
      <w:r/>
    </w:p>
    <w:p>
      <w:pPr>
        <w:spacing w:line="400" w:lineRule="exact"/>
        <w:rPr>
          <w:sz w:val="24"/>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rFonts w:hint="eastAsia"/>
          <w:b/>
          <w:bCs/>
          <w:szCs w:val="21"/>
          <w:highlight w:val="none"/>
          <w:lang w:val="en-US" w:eastAsia="zh-CN"/>
        </w:rPr>
        <w:t xml:space="preserve">4</w:t>
      </w:r>
      <w:r>
        <w:rPr>
          <w:rFonts w:hint="eastAsia"/>
          <w:b/>
          <w:bCs/>
          <w:szCs w:val="21"/>
          <w:highlight w:val="none"/>
        </w:rPr>
        <w:t xml:space="preserve">、</w:t>
      </w:r>
      <w:r>
        <w:rPr>
          <w:rFonts w:hint="eastAsia"/>
          <w:b/>
          <w:bCs/>
          <w:szCs w:val="21"/>
          <w:highlight w:val="none"/>
          <w:lang w:val="zh-CN"/>
        </w:rPr>
        <w:t xml:space="preserve">投标报价分析表</w:t>
      </w:r>
      <w:r/>
    </w:p>
    <w:p>
      <w:pPr>
        <w:pStyle w:val="765"/>
        <w:jc w:val="center"/>
        <w:keepLines w:val="0"/>
        <w:keepNext w:val="0"/>
        <w:pageBreakBefore w:val="0"/>
        <w:spacing w:before="361" w:after="361"/>
        <w:widowControl w:val="off"/>
        <w:rPr>
          <w:rFonts w:hint="default" w:hAnsi="宋体" w:eastAsia="宋体"/>
          <w:b/>
          <w:bCs/>
          <w:color w:val="000000"/>
          <w:sz w:val="30"/>
          <w:szCs w:val="30"/>
          <w:highlight w:val="none"/>
          <w:lang w:val="en-US" w:eastAsia="zh-CN"/>
        </w:rPr>
      </w:pPr>
      <w:r>
        <w:rPr>
          <w:rFonts w:hint="eastAsia" w:hAnsi="宋体" w:eastAsia="宋体"/>
          <w:b/>
          <w:bCs/>
          <w:color w:val="000000"/>
          <w:sz w:val="30"/>
          <w:szCs w:val="30"/>
          <w:highlight w:val="none"/>
        </w:rPr>
        <w:t xml:space="preserve">投标报价分析表</w:t>
      </w:r>
      <w:r>
        <w:rPr>
          <w:rFonts w:hint="eastAsia" w:hAnsi="宋体" w:eastAsia="宋体"/>
          <w:b/>
          <w:bCs/>
          <w:color w:val="000000"/>
          <w:sz w:val="30"/>
          <w:szCs w:val="30"/>
          <w:highlight w:val="none"/>
          <w:lang w:eastAsia="zh-CN"/>
        </w:rPr>
        <w:t xml:space="preserve">（</w:t>
      </w:r>
      <w:r>
        <w:rPr>
          <w:rFonts w:hint="eastAsia" w:hAnsi="宋体" w:eastAsia="宋体"/>
          <w:b/>
          <w:bCs/>
          <w:color w:val="000000"/>
          <w:sz w:val="30"/>
          <w:szCs w:val="30"/>
          <w:highlight w:val="none"/>
          <w:lang w:val="en-US" w:eastAsia="zh-CN"/>
        </w:rPr>
        <w:t xml:space="preserve">一）</w:t>
      </w:r>
      <w:r/>
    </w:p>
    <w:p>
      <w:pPr>
        <w:spacing w:line="360" w:lineRule="auto"/>
        <w:rPr>
          <w:rFonts w:hint="eastAsia" w:ascii="Times New Roman" w:hAnsi="宋体"/>
          <w:spacing w:val="20"/>
          <w:szCs w:val="21"/>
          <w:highlight w:val="none"/>
        </w:rPr>
      </w:pPr>
      <w:r>
        <w:rPr>
          <w:rFonts w:hint="eastAsia" w:hAnsi="宋体"/>
          <w:spacing w:val="20"/>
          <w:szCs w:val="21"/>
          <w:highlight w:val="none"/>
        </w:rPr>
        <w:t xml:space="preserve">采购编号：</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166"/>
        <w:gridCol w:w="1004"/>
        <w:gridCol w:w="2366"/>
        <w:gridCol w:w="2350"/>
        <w:gridCol w:w="1192"/>
      </w:tblGrid>
      <w:tr>
        <w:trPr>
          <w:cantSplit/>
          <w:trHeight w:val="50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序号</w:t>
            </w:r>
            <w:r/>
          </w:p>
        </w:tc>
        <w:tc>
          <w:tcPr>
            <w:tcW w:w="11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岗位名称</w:t>
            </w:r>
            <w:r/>
          </w:p>
        </w:tc>
        <w:tc>
          <w:tcPr>
            <w:tcW w:w="1004"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岗位数</w:t>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综合单价（元/岗×月）</w:t>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投标总价</w:t>
            </w:r>
            <w:r/>
          </w:p>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（岗位数×综合单价×</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lang w:val="en-US" w:eastAsia="zh-CN"/>
              </w:rPr>
              <w:t xml:space="preserve">个月）</w:t>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服务时间</w:t>
            </w:r>
            <w:r/>
          </w:p>
        </w:tc>
      </w:tr>
      <w:tr>
        <w:trPr>
          <w:cantSplit/>
          <w:trHeight w:val="427"/>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39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5</w:t>
            </w:r>
            <w:r/>
          </w:p>
        </w:tc>
        <w:tc>
          <w:tcPr>
            <w:tcW w:w="1166" w:type="dxa"/>
            <w:vAlign w:val="center"/>
            <w:textDirection w:val="lrTb"/>
            <w:noWrap w:val="false"/>
          </w:tcPr>
          <w:p>
            <w:pPr>
              <w:ind w:firstLine="420"/>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004" w:type="dxa"/>
            <w:vAlign w:val="center"/>
            <w:textDirection w:val="lrTb"/>
            <w:noWrap w:val="false"/>
          </w:tcPr>
          <w:p>
            <w:pPr>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w:t>
            </w:r>
            <w:r/>
          </w:p>
        </w:tc>
        <w:tc>
          <w:tcPr>
            <w:tcW w:w="11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w:t>
            </w:r>
            <w:r/>
          </w:p>
        </w:tc>
        <w:tc>
          <w:tcPr>
            <w:tcW w:w="11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8</w:t>
            </w:r>
            <w:r/>
          </w:p>
        </w:tc>
        <w:tc>
          <w:tcPr>
            <w:tcW w:w="11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9</w:t>
            </w:r>
            <w:r/>
          </w:p>
        </w:tc>
        <w:tc>
          <w:tcPr>
            <w:tcW w:w="11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10</w:t>
            </w:r>
            <w:r/>
          </w:p>
        </w:tc>
        <w:tc>
          <w:tcPr>
            <w:tcW w:w="11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004"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cantSplit/>
          <w:trHeight w:val="443"/>
        </w:trPr>
        <w:tc>
          <w:tcPr>
            <w:tcW w:w="5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合计</w:t>
            </w:r>
            <w:r/>
          </w:p>
        </w:tc>
        <w:tc>
          <w:tcPr>
            <w:tcW w:w="1004"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66"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2350"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c>
          <w:tcPr>
            <w:tcW w:w="1192" w:type="dxa"/>
            <w:vAlign w:val="center"/>
            <w:textDirection w:val="lrTb"/>
            <w:noWrap w:val="false"/>
          </w:tcPr>
          <w:p>
            <w:pPr>
              <w:pStyle w:val="1150"/>
              <w:ind w:firstLine="0"/>
              <w:jc w:val="center"/>
              <w:spacing w:line="400" w:lineRule="exact"/>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bl>
    <w:p>
      <w:pPr>
        <w:ind w:firstLine="210"/>
        <w:spacing w:line="360" w:lineRule="auto"/>
        <w:rPr>
          <w:rFonts w:hint="eastAsia"/>
          <w:szCs w:val="21"/>
          <w:highlight w:val="none"/>
        </w:rPr>
      </w:pPr>
      <w:r>
        <w:rPr>
          <w:rFonts w:hint="eastAsia"/>
          <w:szCs w:val="21"/>
          <w:highlight w:val="none"/>
        </w:rPr>
        <w:t xml:space="preserve">备注：</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测算时工资标准和社会保险不得低于项目所在地最新公布的最低标准，否则作无效报价处理。利润、管理费、税费及相应利润投标响应单位自行考虑。</w:t>
      </w:r>
      <w:r/>
    </w:p>
    <w:p>
      <w:pPr>
        <w:ind w:firstLine="21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、报价表包含投标单位各项成本核算和投入的成本明细，投标报价分析表一的合计金额与表二的合计金额应与开标一览表合计金额一致；否则，以开标一览表为准。</w:t>
      </w:r>
      <w:r/>
    </w:p>
    <w:p>
      <w:pPr>
        <w:ind w:firstLine="210"/>
        <w:spacing w:line="360" w:lineRule="auto"/>
        <w:rPr>
          <w:szCs w:val="21"/>
          <w:highlight w:val="none"/>
        </w:rPr>
      </w:pPr>
      <w:r>
        <w:rPr>
          <w:szCs w:val="21"/>
          <w:highlight w:val="none"/>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rFonts w:ascii="宋体" w:cs="宋体"/>
          <w:szCs w:val="21"/>
          <w:highlight w:val="none"/>
          <w:lang w:val="zh-CN"/>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jc w:val="left"/>
        <w:widowControl/>
        <w:rPr>
          <w:rFonts w:hint="eastAsia" w:ascii="宋体" w:hAnsi="宋体" w:cs="宋体"/>
          <w:b/>
          <w:bCs/>
          <w:szCs w:val="21"/>
          <w:highlight w:val="none"/>
        </w:rPr>
      </w:pPr>
      <w:r>
        <w:rPr>
          <w:rFonts w:hint="eastAsia" w:ascii="宋体" w:hAnsi="宋体" w:cs="宋体"/>
          <w:b/>
          <w:bCs/>
          <w:szCs w:val="21"/>
          <w:highlight w:val="none"/>
        </w:rPr>
      </w:r>
      <w:r/>
    </w:p>
    <w:p>
      <w:pPr>
        <w:jc w:val="left"/>
        <w:widowControl/>
        <w:rPr>
          <w:rFonts w:hint="eastAsia" w:ascii="宋体" w:hAnsi="宋体" w:cs="宋体"/>
          <w:b/>
          <w:bCs/>
          <w:szCs w:val="21"/>
          <w:highlight w:val="none"/>
        </w:rPr>
      </w:pPr>
      <w:r>
        <w:rPr>
          <w:rFonts w:hint="eastAsia" w:ascii="宋体" w:hAnsi="宋体" w:cs="宋体"/>
          <w:b/>
          <w:bCs/>
          <w:szCs w:val="21"/>
          <w:highlight w:val="none"/>
        </w:rPr>
      </w:r>
      <w:r/>
    </w:p>
    <w:p>
      <w:pPr>
        <w:rPr>
          <w:rFonts w:hAnsi="宋体" w:eastAsia="宋体"/>
          <w:b/>
          <w:bCs/>
          <w:color w:val="000000"/>
          <w:sz w:val="30"/>
          <w:szCs w:val="30"/>
          <w:highlight w:val="none"/>
        </w:rPr>
      </w:pPr>
      <w:r>
        <w:rPr>
          <w:rFonts w:hAnsi="宋体" w:eastAsia="宋体"/>
          <w:b/>
          <w:bCs/>
          <w:color w:val="000000"/>
          <w:sz w:val="30"/>
          <w:szCs w:val="30"/>
          <w:highlight w:val="none"/>
        </w:rPr>
        <w:br w:type="page" w:clear="all"/>
      </w:r>
      <w:r/>
    </w:p>
    <w:p>
      <w:pPr>
        <w:pStyle w:val="765"/>
        <w:jc w:val="center"/>
        <w:rPr>
          <w:rFonts w:hAnsi="宋体" w:eastAsia="宋体"/>
          <w:b/>
          <w:bCs/>
          <w:color w:val="000000"/>
          <w:sz w:val="30"/>
          <w:szCs w:val="30"/>
          <w:highlight w:val="none"/>
        </w:rPr>
      </w:pPr>
      <w:r>
        <w:rPr>
          <w:rFonts w:hAnsi="宋体" w:eastAsia="宋体"/>
          <w:b/>
          <w:bCs/>
          <w:color w:val="000000"/>
          <w:sz w:val="30"/>
          <w:szCs w:val="30"/>
          <w:highlight w:val="none"/>
        </w:rPr>
        <w:t xml:space="preserve">投标报价其他费用分析表（二）</w:t>
      </w:r>
      <w:r/>
    </w:p>
    <w:p>
      <w:pPr>
        <w:pStyle w:val="765"/>
        <w:jc w:val="center"/>
        <w:spacing w:line="400" w:lineRule="exact"/>
        <w:rPr>
          <w:rFonts w:hAnsi="宋体" w:eastAsia="宋体"/>
          <w:color w:val="000000"/>
          <w:sz w:val="21"/>
          <w:szCs w:val="21"/>
          <w:highlight w:val="none"/>
        </w:rPr>
      </w:pPr>
      <w:r>
        <w:rPr>
          <w:rFonts w:hAnsi="宋体" w:eastAsia="宋体"/>
          <w:color w:val="000000"/>
          <w:sz w:val="21"/>
          <w:szCs w:val="21"/>
          <w:highlight w:val="none"/>
        </w:rPr>
        <w:t xml:space="preserve">（分项报价表）</w:t>
      </w:r>
      <w:r/>
    </w:p>
    <w:p>
      <w:pPr>
        <w:pStyle w:val="765"/>
        <w:spacing w:line="400" w:lineRule="exact"/>
        <w:rPr>
          <w:rFonts w:hAnsi="宋体" w:eastAsia="宋体"/>
          <w:color w:val="000000"/>
          <w:sz w:val="21"/>
          <w:szCs w:val="21"/>
          <w:highlight w:val="none"/>
          <w:u w:val="single"/>
        </w:rPr>
      </w:pPr>
      <w:r>
        <w:rPr>
          <w:rFonts w:hAnsi="宋体" w:eastAsia="宋体"/>
          <w:color w:val="000000"/>
          <w:sz w:val="21"/>
          <w:szCs w:val="21"/>
          <w:highlight w:val="none"/>
        </w:rPr>
        <w:t xml:space="preserve">投标人：（单位盖章）</w:t>
      </w:r>
      <w:r>
        <w:rPr>
          <w:rFonts w:hAnsi="宋体" w:eastAsia="宋体"/>
          <w:color w:val="000000"/>
          <w:sz w:val="21"/>
          <w:szCs w:val="21"/>
          <w:highlight w:val="none"/>
          <w:u w:val="single"/>
        </w:rPr>
        <w:t xml:space="preserve">                    </w:t>
      </w:r>
      <w:r/>
    </w:p>
    <w:tbl>
      <w:tblPr>
        <w:tblStyle w:val="75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27"/>
        <w:gridCol w:w="2132"/>
        <w:gridCol w:w="2132"/>
        <w:gridCol w:w="2131"/>
      </w:tblGrid>
      <w:tr>
        <w:trPr>
          <w:trHeight w:val="534"/>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条目</w:t>
            </w:r>
            <w:r/>
          </w:p>
        </w:tc>
        <w:tc>
          <w:tcPr>
            <w:tcW w:w="2132" w:type="dxa"/>
            <w:vAlign w:val="center"/>
            <w:textDirection w:val="lrTb"/>
            <w:noWrap w:val="false"/>
          </w:tcPr>
          <w:p>
            <w:pPr>
              <w:jc w:val="center"/>
              <w:spacing w:line="400" w:lineRule="exact"/>
              <w:rPr>
                <w:rFonts w:hint="eastAsia" w:ascii="宋体" w:hAnsi="宋体"/>
                <w:b/>
                <w:color w:val="000000"/>
                <w:szCs w:val="21"/>
                <w:highlight w:val="none"/>
              </w:rPr>
            </w:pPr>
            <w:r>
              <w:rPr>
                <w:rFonts w:hint="eastAsia" w:ascii="宋体" w:hAnsi="宋体"/>
                <w:color w:val="000000"/>
                <w:szCs w:val="21"/>
                <w:highlight w:val="none"/>
              </w:rPr>
              <w:t xml:space="preserve">价格</w:t>
            </w:r>
            <w:r/>
          </w:p>
        </w:tc>
        <w:tc>
          <w:tcPr>
            <w:tcW w:w="2131" w:type="dxa"/>
            <w:vAlign w:val="center"/>
            <w:textDirection w:val="lrTb"/>
            <w:noWrap w:val="false"/>
          </w:tcPr>
          <w:p>
            <w:pPr>
              <w:jc w:val="center"/>
              <w:spacing w:line="400" w:lineRule="exact"/>
              <w:rPr>
                <w:rFonts w:hint="eastAsia" w:ascii="宋体" w:hAnsi="宋体"/>
                <w:b/>
                <w:color w:val="000000"/>
                <w:szCs w:val="21"/>
                <w:highlight w:val="none"/>
              </w:rPr>
            </w:pPr>
            <w:r>
              <w:rPr>
                <w:rFonts w:hint="eastAsia" w:ascii="宋体" w:hAnsi="宋体"/>
                <w:b/>
                <w:color w:val="000000"/>
                <w:szCs w:val="21"/>
                <w:highlight w:val="none"/>
              </w:rPr>
            </w:r>
            <w:r/>
          </w:p>
        </w:tc>
      </w:tr>
      <w:tr>
        <w:trPr>
          <w:trHeight w:val="463"/>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color w:val="000000"/>
                <w:szCs w:val="21"/>
                <w:highlight w:val="none"/>
              </w:rPr>
              <w:t xml:space="preserve">人工成本</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color w:val="000000"/>
                <w:szCs w:val="21"/>
                <w:highlight w:val="none"/>
              </w:rPr>
              <w:t xml:space="preserve">办公设备</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color w:val="000000"/>
                <w:szCs w:val="21"/>
                <w:highlight w:val="none"/>
              </w:rPr>
              <w:t xml:space="preserve">服装</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color w:val="000000"/>
                <w:szCs w:val="21"/>
                <w:highlight w:val="none"/>
              </w:rPr>
              <w:t xml:space="preserve">专用设备</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color w:val="000000"/>
                <w:szCs w:val="21"/>
                <w:highlight w:val="none"/>
              </w:rPr>
              <w:t xml:space="preserve">通讯器材</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color w:val="000000"/>
                <w:szCs w:val="21"/>
                <w:highlight w:val="none"/>
              </w:rPr>
              <w:t xml:space="preserve">巡检器材</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color w:val="000000"/>
                <w:szCs w:val="21"/>
                <w:highlight w:val="none"/>
              </w:rPr>
              <w:t xml:space="preserve">易</w:t>
            </w:r>
            <w:r>
              <w:rPr>
                <w:color w:val="000000"/>
                <w:szCs w:val="21"/>
                <w:highlight w:val="none"/>
              </w:rPr>
              <w:t xml:space="preserve">耗</w:t>
            </w:r>
            <w:r>
              <w:rPr>
                <w:rFonts w:hint="eastAsia"/>
                <w:color w:val="000000"/>
                <w:szCs w:val="21"/>
                <w:highlight w:val="none"/>
              </w:rPr>
              <w:t xml:space="preserve">品</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color w:val="000000"/>
                <w:szCs w:val="21"/>
                <w:highlight w:val="none"/>
              </w:rPr>
              <w:t xml:space="preserve">税金</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9</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color w:val="000000"/>
                <w:szCs w:val="21"/>
                <w:highlight w:val="none"/>
              </w:rPr>
              <w:t xml:space="preserve">管理费</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10</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w:t>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360"/>
        </w:trPr>
        <w:tc>
          <w:tcPr>
            <w:tcW w:w="2127"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2" w:type="dxa"/>
            <w:vAlign w:val="center"/>
            <w:textDirection w:val="lrTb"/>
            <w:noWrap w:val="false"/>
          </w:tcPr>
          <w:p>
            <w:pP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2"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c>
          <w:tcPr>
            <w:tcW w:w="2131" w:type="dxa"/>
            <w:vAlign w:val="center"/>
            <w:textDirection w:val="lrTb"/>
            <w:noWrap w:val="false"/>
          </w:tcPr>
          <w:p>
            <w:pPr>
              <w:jc w:val="center"/>
              <w:spacing w:line="400" w:lineRule="exact"/>
              <w:rPr>
                <w:rFonts w:hint="eastAsia" w:ascii="宋体" w:hAnsi="宋体"/>
                <w:color w:val="000000"/>
                <w:szCs w:val="21"/>
                <w:highlight w:val="none"/>
              </w:rPr>
            </w:pPr>
            <w:r>
              <w:rPr>
                <w:rFonts w:hint="eastAsia" w:ascii="宋体" w:hAnsi="宋体"/>
                <w:color w:val="000000"/>
                <w:szCs w:val="21"/>
                <w:highlight w:val="none"/>
              </w:rPr>
            </w:r>
            <w:r/>
          </w:p>
        </w:tc>
      </w:tr>
      <w:tr>
        <w:trPr>
          <w:trHeight w:val="727"/>
        </w:trPr>
        <w:tc>
          <w:tcPr>
            <w:tcW w:w="2127" w:type="dxa"/>
            <w:vAlign w:val="center"/>
            <w:textDirection w:val="lrTb"/>
            <w:noWrap w:val="false"/>
          </w:tcPr>
          <w:p>
            <w:pPr>
              <w:ind w:firstLine="938"/>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合计 </w:t>
            </w:r>
            <w:r/>
          </w:p>
        </w:tc>
        <w:tc>
          <w:tcPr>
            <w:gridSpan w:val="3"/>
            <w:tcW w:w="6395" w:type="dxa"/>
            <w:vAlign w:val="center"/>
            <w:textDirection w:val="lrTb"/>
            <w:noWrap w:val="false"/>
          </w:tcPr>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大写：人民币</w:t>
            </w:r>
            <w:r/>
          </w:p>
        </w:tc>
      </w:tr>
    </w:tbl>
    <w:p>
      <w:pPr>
        <w:pStyle w:val="1076"/>
        <w:ind w:firstLine="315"/>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151"/>
        <w:spacing w:line="400" w:lineRule="exact"/>
        <w:rPr>
          <w:rFonts w:hAnsi="宋体"/>
          <w:color w:val="000000"/>
          <w:highlight w:val="none"/>
        </w:rPr>
      </w:pPr>
      <w:r>
        <w:rPr>
          <w:rFonts w:hAnsi="宋体"/>
          <w:color w:val="000000"/>
          <w:highlight w:val="none"/>
        </w:rPr>
      </w:r>
      <w:r/>
    </w:p>
    <w:p>
      <w:pPr>
        <w:pStyle w:val="1151"/>
        <w:spacing w:line="400" w:lineRule="exact"/>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说明：</w:t>
      </w:r>
      <w:r/>
    </w:p>
    <w:p>
      <w:pPr>
        <w:pStyle w:val="1151"/>
        <w:ind w:firstLine="447"/>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1、条目举例如下：人工成本、损耗、办公设备、服装、通讯器材、巡检器材、税金、维护、利润等各项费用等等。不限于此，可自行添加。</w:t>
      </w:r>
      <w:r/>
    </w:p>
    <w:p>
      <w:pPr>
        <w:jc w:val="left"/>
        <w:widowControl/>
        <w:rPr>
          <w:rFonts w:hint="eastAsia" w:ascii="宋体" w:cs="宋体"/>
          <w:szCs w:val="21"/>
          <w:highlight w:val="none"/>
          <w:lang w:val="zh-CN"/>
        </w:rPr>
      </w:pPr>
      <w:r>
        <w:rPr>
          <w:rFonts w:hint="eastAsia" w:ascii="宋体" w:cs="宋体"/>
          <w:szCs w:val="21"/>
          <w:highlight w:val="none"/>
          <w:lang w:val="zh-CN"/>
        </w:rPr>
      </w:r>
      <w:r/>
    </w:p>
    <w:p>
      <w:pPr>
        <w:jc w:val="left"/>
        <w:widowControl/>
        <w:rPr>
          <w:rFonts w:hint="eastAsia" w:ascii="宋体" w:cs="宋体"/>
          <w:szCs w:val="21"/>
          <w:highlight w:val="none"/>
          <w:lang w:val="zh-CN"/>
        </w:rPr>
      </w:pPr>
      <w:r>
        <w:rPr>
          <w:rFonts w:hint="eastAsia" w:ascii="宋体" w:cs="宋体"/>
          <w:szCs w:val="21"/>
          <w:highlight w:val="none"/>
          <w:lang w:val="zh-CN"/>
        </w:rPr>
      </w:r>
      <w:r/>
    </w:p>
    <w:p>
      <w:pPr>
        <w:jc w:val="left"/>
        <w:widowControl/>
        <w:rPr>
          <w:rFonts w:hint="eastAsia" w:ascii="宋体" w:cs="宋体"/>
          <w:szCs w:val="21"/>
          <w:highlight w:val="none"/>
          <w:lang w:val="zh-CN"/>
        </w:rPr>
      </w:pPr>
      <w:r>
        <w:rPr>
          <w:rFonts w:hint="eastAsia" w:ascii="宋体" w:cs="宋体"/>
          <w:szCs w:val="21"/>
          <w:highlight w:val="none"/>
          <w:lang w:val="zh-CN"/>
        </w:rPr>
      </w:r>
      <w:r/>
    </w:p>
    <w:p>
      <w:pPr>
        <w:ind w:firstLine="210"/>
        <w:jc w:val="left"/>
        <w:keepLines w:val="0"/>
        <w:keepNext w:val="0"/>
        <w:pageBreakBefore w:val="0"/>
        <w:spacing w:line="480" w:lineRule="auto"/>
        <w:widowControl/>
        <w:rPr>
          <w:szCs w:val="21"/>
          <w:highlight w:val="none"/>
        </w:rPr>
      </w:pPr>
      <w:r>
        <w:rPr>
          <w:rFonts w:hint="eastAsia" w:ascii="宋体" w:cs="宋体"/>
          <w:szCs w:val="21"/>
          <w:highlight w:val="none"/>
          <w:lang w:val="zh-CN"/>
        </w:rPr>
        <w:t xml:space="preserve">投标人（公章）：</w:t>
      </w:r>
      <w:r/>
    </w:p>
    <w:p>
      <w:pPr>
        <w:ind w:firstLine="210"/>
        <w:keepLines w:val="0"/>
        <w:keepNext w:val="0"/>
        <w:pageBreakBefore w:val="0"/>
        <w:spacing w:line="480" w:lineRule="auto"/>
        <w:rPr>
          <w:szCs w:val="21"/>
          <w:highlight w:val="none"/>
        </w:rPr>
      </w:pPr>
      <w:r>
        <w:rPr>
          <w:rFonts w:hint="eastAsia" w:ascii="宋体" w:cs="宋体"/>
          <w:szCs w:val="21"/>
          <w:highlight w:val="none"/>
          <w:lang w:val="zh-CN"/>
        </w:rPr>
        <w:t xml:space="preserve">法定代表人或代理人：（签字或盖章）</w:t>
      </w:r>
      <w:r/>
    </w:p>
    <w:p>
      <w:pPr>
        <w:ind w:firstLine="210"/>
        <w:keepLines w:val="0"/>
        <w:keepNext w:val="0"/>
        <w:pageBreakBefore w:val="0"/>
        <w:spacing w:line="480" w:lineRule="auto"/>
        <w:rPr>
          <w:rFonts w:ascii="宋体" w:cs="宋体"/>
          <w:szCs w:val="21"/>
          <w:highlight w:val="none"/>
          <w:lang w:val="zh-CN"/>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pStyle w:val="751"/>
        <w:rPr>
          <w:rFonts w:hint="eastAsia"/>
          <w:highlight w:val="none"/>
        </w:rPr>
      </w:pPr>
      <w:r>
        <w:rPr>
          <w:rFonts w:hint="eastAsia"/>
          <w:highlight w:val="none"/>
        </w:rPr>
      </w:r>
      <w:r/>
    </w:p>
    <w:p>
      <w:pPr>
        <w:pStyle w:val="751"/>
        <w:rPr>
          <w:rFonts w:hint="eastAsia"/>
          <w:highlight w:val="none"/>
        </w:rPr>
      </w:pPr>
      <w:r>
        <w:rPr>
          <w:rFonts w:hint="eastAsia"/>
          <w:highlight w:val="none"/>
        </w:rPr>
      </w:r>
      <w:r/>
    </w:p>
    <w:p>
      <w:pPr>
        <w:rPr>
          <w:rFonts w:hint="eastAsia" w:ascii="宋体" w:hAnsi="Courier New"/>
          <w:b/>
          <w:szCs w:val="21"/>
          <w:highlight w:val="none"/>
        </w:rPr>
      </w:pPr>
      <w:r>
        <w:rPr>
          <w:rFonts w:hint="eastAsia" w:ascii="宋体" w:hAnsi="Courier New"/>
          <w:b/>
          <w:szCs w:val="21"/>
          <w:highlight w:val="none"/>
        </w:rPr>
        <w:br w:type="page" w:clear="all"/>
      </w:r>
      <w:r/>
    </w:p>
    <w:p>
      <w:pPr>
        <w:spacing w:line="400" w:lineRule="exact"/>
        <w:rPr>
          <w:szCs w:val="21"/>
          <w:highlight w:val="none"/>
        </w:rPr>
      </w:pPr>
      <w:r>
        <w:rPr>
          <w:rFonts w:hint="eastAsia" w:ascii="宋体" w:hAnsi="宋体"/>
          <w:b/>
          <w:highlight w:val="none"/>
        </w:rPr>
        <w:t xml:space="preserve">格式</w:t>
      </w:r>
      <w:r>
        <w:rPr>
          <w:rFonts w:hint="eastAsia" w:ascii="宋体" w:hAnsi="宋体"/>
          <w:b/>
          <w:highlight w:val="none"/>
          <w:lang w:val="en-US" w:eastAsia="zh-CN"/>
        </w:rPr>
        <w:t xml:space="preserve">5</w:t>
      </w:r>
      <w:r>
        <w:rPr>
          <w:rFonts w:hint="eastAsia"/>
          <w:b/>
          <w:bCs/>
          <w:szCs w:val="21"/>
          <w:highlight w:val="none"/>
        </w:rPr>
        <w:t xml:space="preserve">、投标服务响应对照表</w:t>
      </w:r>
      <w:r/>
    </w:p>
    <w:p>
      <w:pPr>
        <w:pStyle w:val="765"/>
        <w:ind w:firstLine="643"/>
        <w:jc w:val="center"/>
        <w:spacing w:line="400" w:lineRule="exact"/>
        <w:rPr>
          <w:rFonts w:hint="eastAsia" w:hAnsi="宋体" w:eastAsia="宋体"/>
          <w:b/>
          <w:sz w:val="32"/>
          <w:szCs w:val="32"/>
          <w:highlight w:val="none"/>
          <w:lang w:val="zh-CN"/>
        </w:rPr>
      </w:pPr>
      <w:r>
        <w:rPr>
          <w:rFonts w:hint="eastAsia" w:hAnsi="宋体" w:eastAsia="宋体"/>
          <w:b/>
          <w:sz w:val="32"/>
          <w:szCs w:val="32"/>
          <w:highlight w:val="none"/>
          <w:lang w:val="zh-CN"/>
        </w:rPr>
      </w:r>
      <w:r/>
    </w:p>
    <w:p>
      <w:pPr>
        <w:pStyle w:val="765"/>
        <w:ind w:firstLine="643"/>
        <w:jc w:val="center"/>
        <w:spacing w:line="400" w:lineRule="exact"/>
        <w:rPr>
          <w:rFonts w:hint="eastAsia" w:hAnsi="宋体" w:eastAsia="宋体"/>
          <w:b/>
          <w:sz w:val="32"/>
          <w:szCs w:val="32"/>
          <w:highlight w:val="none"/>
          <w:lang w:val="zh-CN"/>
        </w:rPr>
      </w:pPr>
      <w:r>
        <w:rPr>
          <w:rFonts w:hint="eastAsia" w:hAnsi="宋体" w:eastAsia="宋体"/>
          <w:b/>
          <w:sz w:val="32"/>
          <w:szCs w:val="32"/>
          <w:highlight w:val="none"/>
          <w:lang w:val="zh-CN"/>
        </w:rPr>
        <w:t xml:space="preserve">投标</w:t>
      </w:r>
      <w:r>
        <w:rPr>
          <w:rFonts w:hint="eastAsia" w:hAnsi="宋体" w:eastAsia="宋体"/>
          <w:b/>
          <w:sz w:val="32"/>
          <w:szCs w:val="32"/>
          <w:highlight w:val="none"/>
        </w:rPr>
        <w:t xml:space="preserve">服务响应</w:t>
      </w:r>
      <w:r>
        <w:rPr>
          <w:rFonts w:hint="eastAsia" w:hAnsi="宋体" w:eastAsia="宋体"/>
          <w:b/>
          <w:sz w:val="32"/>
          <w:szCs w:val="32"/>
          <w:highlight w:val="none"/>
          <w:lang w:val="zh-CN"/>
        </w:rPr>
        <w:t xml:space="preserve">对照表</w:t>
      </w:r>
      <w:r/>
    </w:p>
    <w:p>
      <w:pPr>
        <w:ind w:firstLine="422"/>
        <w:spacing w:line="360" w:lineRule="auto"/>
        <w:rPr>
          <w:rFonts w:hint="eastAsia"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50"/>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411"/>
        <w:gridCol w:w="2372"/>
        <w:gridCol w:w="1913"/>
        <w:gridCol w:w="1015"/>
      </w:tblGrid>
      <w:tr>
        <w:trPr>
          <w:trHeight w:val="510"/>
        </w:trPr>
        <w:tc>
          <w:tcPr>
            <w:tcW w:w="783" w:type="dxa"/>
            <w:vAlign w:val="center"/>
            <w:textDirection w:val="lrTb"/>
            <w:noWrap w:val="false"/>
          </w:tcPr>
          <w:p>
            <w:pPr>
              <w:jc w:val="center"/>
              <w:rPr>
                <w:szCs w:val="21"/>
                <w:highlight w:val="none"/>
                <w:lang w:val="zh-CN"/>
              </w:rPr>
            </w:pPr>
            <w:r>
              <w:rPr>
                <w:rFonts w:hAnsi="宋体"/>
                <w:szCs w:val="21"/>
                <w:highlight w:val="none"/>
                <w:lang w:val="zh-CN"/>
              </w:rPr>
              <w:t xml:space="preserve">序号</w:t>
            </w:r>
            <w:r/>
          </w:p>
        </w:tc>
        <w:tc>
          <w:tcPr>
            <w:tcW w:w="2411" w:type="dxa"/>
            <w:vAlign w:val="center"/>
            <w:textDirection w:val="lrTb"/>
            <w:noWrap w:val="false"/>
          </w:tcPr>
          <w:p>
            <w:pPr>
              <w:jc w:val="center"/>
              <w:rPr>
                <w:szCs w:val="21"/>
                <w:highlight w:val="none"/>
                <w:lang w:val="zh-CN"/>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lang w:val="zh-CN"/>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lang w:val="zh-CN"/>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015" w:type="dxa"/>
            <w:vAlign w:val="center"/>
            <w:textDirection w:val="lrTb"/>
            <w:noWrap w:val="false"/>
          </w:tcPr>
          <w:p>
            <w:pPr>
              <w:jc w:val="center"/>
              <w:rPr>
                <w:szCs w:val="21"/>
                <w:highlight w:val="none"/>
                <w:lang w:val="zh-CN"/>
              </w:rPr>
            </w:pPr>
            <w:r>
              <w:rPr>
                <w:rFonts w:hAnsi="宋体"/>
                <w:szCs w:val="21"/>
                <w:highlight w:val="none"/>
                <w:lang w:val="zh-CN"/>
              </w:rPr>
              <w:t xml:space="preserve">备注</w:t>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r>
        <w:trPr>
          <w:trHeight w:val="510"/>
        </w:trPr>
        <w:tc>
          <w:tcPr>
            <w:tcW w:w="78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411"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2372"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913"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c>
          <w:tcPr>
            <w:tcW w:w="1015" w:type="dxa"/>
            <w:vAlign w:val="center"/>
            <w:textDirection w:val="lrTb"/>
            <w:noWrap w:val="false"/>
          </w:tcPr>
          <w:p>
            <w:pPr>
              <w:jc w:val="center"/>
              <w:rPr>
                <w:rFonts w:hint="eastAsia" w:hAnsi="宋体"/>
                <w:szCs w:val="21"/>
                <w:highlight w:val="none"/>
                <w:lang w:val="zh-CN"/>
              </w:rPr>
            </w:pPr>
            <w:r>
              <w:rPr>
                <w:rFonts w:hint="eastAsia" w:hAnsi="宋体"/>
                <w:szCs w:val="21"/>
                <w:highlight w:val="none"/>
                <w:lang w:val="zh-CN"/>
              </w:rPr>
            </w:r>
            <w:r/>
          </w:p>
        </w:tc>
      </w:tr>
    </w:tbl>
    <w:p>
      <w:pPr>
        <w:ind w:firstLine="422"/>
        <w:spacing w:line="360" w:lineRule="auto"/>
        <w:rPr>
          <w:szCs w:val="24"/>
          <w:highlight w:val="none"/>
          <w:lang w:val="zh-CN"/>
        </w:rPr>
      </w:pPr>
      <w:r>
        <w:rPr>
          <w:szCs w:val="24"/>
          <w:highlight w:val="none"/>
          <w:lang w:val="zh-CN"/>
        </w:rPr>
      </w:r>
      <w:r/>
    </w:p>
    <w:p>
      <w:pPr>
        <w:ind w:firstLine="422"/>
        <w:spacing w:line="360" w:lineRule="auto"/>
        <w:rPr>
          <w:bCs/>
          <w:szCs w:val="21"/>
          <w:highlight w:val="none"/>
        </w:rPr>
      </w:pPr>
      <w:r>
        <w:rPr>
          <w:rFonts w:hAnsi="宋体"/>
          <w:bCs/>
          <w:szCs w:val="21"/>
          <w:highlight w:val="none"/>
        </w:rPr>
        <w:t xml:space="preserve">投标人（公章）：</w:t>
      </w:r>
      <w:r/>
    </w:p>
    <w:p>
      <w:pPr>
        <w:ind w:firstLine="422"/>
        <w:spacing w:line="360" w:lineRule="auto"/>
        <w:rPr>
          <w:bCs/>
          <w:szCs w:val="21"/>
          <w:highlight w:val="none"/>
        </w:rPr>
      </w:pPr>
      <w:r>
        <w:rPr>
          <w:rFonts w:hAnsi="宋体"/>
          <w:bCs/>
          <w:szCs w:val="21"/>
          <w:highlight w:val="none"/>
        </w:rPr>
        <w:t xml:space="preserve">法定代表人或代理人：（签字或签章）</w:t>
      </w:r>
      <w:r/>
    </w:p>
    <w:p>
      <w:pPr>
        <w:ind w:firstLine="422"/>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ind w:firstLine="422"/>
        <w:spacing w:line="360" w:lineRule="auto"/>
        <w:rPr>
          <w:bCs/>
          <w:szCs w:val="21"/>
          <w:highlight w:val="none"/>
        </w:rPr>
      </w:pPr>
      <w:r>
        <w:rPr>
          <w:bCs/>
          <w:szCs w:val="21"/>
          <w:highlight w:val="none"/>
        </w:rPr>
      </w:r>
      <w:r/>
    </w:p>
    <w:p>
      <w:pPr>
        <w:ind w:firstLine="422"/>
        <w:spacing w:line="360" w:lineRule="auto"/>
        <w:rPr>
          <w:bCs/>
          <w:szCs w:val="21"/>
          <w:highlight w:val="none"/>
        </w:rPr>
      </w:pPr>
      <w:r>
        <w:rPr>
          <w:bCs/>
          <w:szCs w:val="21"/>
          <w:highlight w:val="none"/>
        </w:rPr>
      </w:r>
      <w:r/>
    </w:p>
    <w:p>
      <w:pPr>
        <w:ind w:firstLine="422"/>
        <w:spacing w:line="360" w:lineRule="auto"/>
        <w:rPr>
          <w:bCs/>
          <w:szCs w:val="21"/>
          <w:highlight w:val="none"/>
        </w:rPr>
      </w:pPr>
      <w:r>
        <w:rPr>
          <w:bCs/>
          <w:szCs w:val="21"/>
          <w:highlight w:val="none"/>
        </w:rPr>
      </w:r>
      <w:r/>
    </w:p>
    <w:p>
      <w:pPr>
        <w:ind w:firstLine="422"/>
        <w:spacing w:line="360" w:lineRule="auto"/>
        <w:rPr>
          <w:rFonts w:hint="eastAsia" w:hAnsi="宋体"/>
          <w:bCs/>
          <w:szCs w:val="21"/>
          <w:highlight w:val="none"/>
        </w:rPr>
      </w:pPr>
      <w:r>
        <w:rPr>
          <w:rFonts w:hAnsi="宋体"/>
          <w:bCs/>
          <w:szCs w:val="21"/>
          <w:highlight w:val="none"/>
        </w:rPr>
        <w:t xml:space="preserve">注：</w:t>
      </w:r>
      <w:r/>
    </w:p>
    <w:p>
      <w:pPr>
        <w:ind w:firstLine="422"/>
        <w:spacing w:line="360" w:lineRule="auto"/>
        <w:rPr>
          <w:bCs/>
          <w:szCs w:val="21"/>
          <w:highlight w:val="none"/>
        </w:rPr>
      </w:pPr>
      <w:r>
        <w:rPr>
          <w:bCs/>
          <w:szCs w:val="21"/>
          <w:highlight w:val="none"/>
        </w:rPr>
        <w:t xml:space="preserve">1</w:t>
      </w:r>
      <w:r>
        <w:rPr>
          <w:rFonts w:hAnsi="宋体"/>
          <w:bCs/>
          <w:szCs w:val="21"/>
          <w:highlight w:val="none"/>
        </w:rPr>
        <w:t xml:space="preserve">、各投标人可参照上述格式自制《</w:t>
      </w:r>
      <w:r>
        <w:rPr>
          <w:rFonts w:hint="eastAsia" w:hAnsi="宋体"/>
          <w:bCs/>
          <w:szCs w:val="21"/>
          <w:highlight w:val="none"/>
        </w:rPr>
        <w:t xml:space="preserve">符合性偏离</w:t>
      </w:r>
      <w:r>
        <w:rPr>
          <w:rFonts w:hAnsi="宋体"/>
          <w:bCs/>
          <w:szCs w:val="21"/>
          <w:highlight w:val="none"/>
        </w:rPr>
        <w:t xml:space="preserve">对照表》投标</w:t>
      </w:r>
      <w:r>
        <w:rPr>
          <w:rFonts w:hint="eastAsia" w:hAnsi="宋体"/>
          <w:bCs/>
          <w:szCs w:val="21"/>
          <w:highlight w:val="none"/>
        </w:rPr>
        <w:t xml:space="preserve">。</w:t>
      </w:r>
      <w:r/>
    </w:p>
    <w:p>
      <w:pPr>
        <w:ind w:firstLine="420"/>
        <w:rPr>
          <w:rFonts w:hint="eastAsia" w:ascii="宋体" w:hAnsi="宋体"/>
          <w:b/>
          <w:szCs w:val="21"/>
          <w:highlight w:val="none"/>
        </w:rPr>
      </w:pPr>
      <w:r>
        <w:rPr>
          <w:rFonts w:hint="eastAsia" w:ascii="宋体" w:hAnsi="宋体"/>
          <w:b/>
          <w:szCs w:val="21"/>
          <w:highlight w:val="none"/>
        </w:rPr>
      </w:r>
      <w:r/>
    </w:p>
    <w:p>
      <w:pPr>
        <w:ind w:firstLine="422"/>
        <w:spacing w:line="360" w:lineRule="auto"/>
        <w:rPr>
          <w:rFonts w:hint="eastAsia" w:ascii="宋体" w:hAnsi="宋体"/>
          <w:bCs/>
          <w:szCs w:val="21"/>
          <w:highlight w:val="none"/>
        </w:rPr>
        <w:outlineLvl w:val="0"/>
      </w:pPr>
      <w:r>
        <w:rPr>
          <w:rFonts w:hint="eastAsia" w:ascii="宋体" w:hAnsi="宋体"/>
          <w:bCs/>
          <w:szCs w:val="21"/>
          <w:highlight w:val="none"/>
        </w:rPr>
      </w:r>
      <w:r/>
    </w:p>
    <w:p>
      <w:pPr>
        <w:spacing w:line="400" w:lineRule="exact"/>
        <w:rPr>
          <w:szCs w:val="21"/>
          <w:highlight w:val="none"/>
        </w:rPr>
      </w:pPr>
      <w:r>
        <w:rPr>
          <w:szCs w:val="21"/>
          <w:highlight w:val="none"/>
        </w:rPr>
      </w:r>
      <w:r/>
    </w:p>
    <w:p>
      <w:pPr>
        <w:spacing w:line="400" w:lineRule="exact"/>
        <w:rPr>
          <w:szCs w:val="21"/>
          <w:highlight w:val="none"/>
        </w:rPr>
      </w:pPr>
      <w:r>
        <w:rPr>
          <w:szCs w:val="21"/>
          <w:highlight w:val="none"/>
        </w:rPr>
      </w:r>
      <w:r/>
    </w:p>
    <w:p>
      <w:pPr>
        <w:jc w:val="left"/>
        <w:widowControl/>
        <w:rPr>
          <w:b/>
          <w:szCs w:val="21"/>
          <w:highlight w:val="none"/>
        </w:rPr>
      </w:pPr>
      <w:r>
        <w:rPr>
          <w:b/>
          <w:szCs w:val="21"/>
          <w:highlight w:val="none"/>
        </w:rPr>
        <w:br w:type="page" w:clear="all"/>
      </w:r>
      <w:r/>
    </w:p>
    <w:p>
      <w:pPr>
        <w:spacing w:line="400" w:lineRule="exact"/>
        <w:rPr>
          <w:b/>
          <w:szCs w:val="21"/>
          <w:highlight w:val="none"/>
          <w:lang w:val="zh-CN"/>
        </w:rPr>
      </w:pPr>
      <w:r>
        <w:rPr>
          <w:rFonts w:hint="eastAsia"/>
          <w:b/>
          <w:szCs w:val="21"/>
          <w:highlight w:val="none"/>
        </w:rPr>
        <w:t xml:space="preserve">格式</w:t>
      </w:r>
      <w:r>
        <w:rPr>
          <w:rFonts w:hint="eastAsia"/>
          <w:b/>
          <w:szCs w:val="21"/>
          <w:highlight w:val="none"/>
          <w:lang w:val="en-US" w:eastAsia="zh-CN"/>
        </w:rPr>
        <w:t xml:space="preserve">6</w:t>
      </w:r>
      <w:r>
        <w:rPr>
          <w:rFonts w:hint="eastAsia"/>
          <w:b/>
          <w:szCs w:val="21"/>
          <w:highlight w:val="none"/>
        </w:rPr>
        <w:t xml:space="preserve">、</w:t>
      </w:r>
      <w:r>
        <w:rPr>
          <w:b/>
          <w:szCs w:val="21"/>
          <w:highlight w:val="none"/>
          <w:lang w:val="zh-CN"/>
        </w:rPr>
        <w:t xml:space="preserve">商务条款偏离表</w:t>
      </w:r>
      <w:r/>
    </w:p>
    <w:p>
      <w:pPr>
        <w:spacing w:line="400" w:lineRule="exact"/>
        <w:rPr>
          <w:b/>
          <w:szCs w:val="21"/>
          <w:highlight w:val="none"/>
          <w:lang w:val="zh-CN"/>
        </w:rPr>
      </w:pPr>
      <w:r>
        <w:rPr>
          <w:b/>
          <w:szCs w:val="21"/>
          <w:highlight w:val="none"/>
          <w:lang w:val="zh-CN"/>
        </w:rPr>
      </w:r>
      <w:r/>
    </w:p>
    <w:p>
      <w:pPr>
        <w:pStyle w:val="765"/>
        <w:ind w:firstLine="643"/>
        <w:jc w:val="center"/>
        <w:spacing w:line="400" w:lineRule="exact"/>
        <w:rPr>
          <w:rFonts w:ascii="Calibri" w:hAnsi="Calibri" w:eastAsia="宋体"/>
          <w:b/>
          <w:szCs w:val="21"/>
          <w:highlight w:val="none"/>
          <w:lang w:val="zh-CN"/>
        </w:rPr>
      </w:pPr>
      <w:r>
        <w:rPr>
          <w:rFonts w:hint="eastAsia" w:hAnsi="宋体" w:eastAsia="宋体"/>
          <w:b/>
          <w:sz w:val="32"/>
          <w:szCs w:val="32"/>
          <w:highlight w:val="none"/>
        </w:rPr>
        <w:t xml:space="preserve">商务条款偏离表</w:t>
      </w:r>
      <w:r/>
    </w:p>
    <w:p>
      <w:pPr>
        <w:pStyle w:val="754"/>
        <w:ind w:firstLine="422"/>
        <w:spacing w:line="360" w:lineRule="auto"/>
        <w:rPr>
          <w:rFonts w:hint="eastAsia" w:ascii="宋体" w:hAnsi="宋体" w:eastAsia="宋体"/>
          <w:bCs/>
          <w:sz w:val="21"/>
          <w:szCs w:val="21"/>
          <w:highlight w:val="none"/>
        </w:rPr>
      </w:pPr>
      <w:r>
        <w:rPr>
          <w:rFonts w:ascii="宋体" w:hAnsi="宋体" w:eastAsia="宋体"/>
          <w:bCs/>
          <w:sz w:val="21"/>
          <w:szCs w:val="21"/>
          <w:highlight w:val="none"/>
        </w:rPr>
        <w:t xml:space="preserve">采购编号：</w:t>
      </w:r>
      <w:r/>
    </w:p>
    <w:tbl>
      <w:tblPr>
        <w:tblStyle w:val="750"/>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序号</w:t>
            </w:r>
            <w:r/>
          </w:p>
        </w:tc>
        <w:tc>
          <w:tcPr>
            <w:tcW w:w="3548" w:type="dxa"/>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采购文件的商务条款</w:t>
            </w:r>
            <w:r/>
          </w:p>
        </w:tc>
        <w:tc>
          <w:tcPr>
            <w:tcW w:w="3350" w:type="dxa"/>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投标文件的商务条款</w:t>
            </w:r>
            <w:r/>
          </w:p>
        </w:tc>
        <w:tc>
          <w:tcPr>
            <w:tcW w:w="1379" w:type="dxa"/>
            <w:vAlign w:val="center"/>
            <w:textDirection w:val="lrTb"/>
            <w:noWrap w:val="false"/>
          </w:tcPr>
          <w:p>
            <w:pPr>
              <w:jc w:val="center"/>
              <w:rPr>
                <w:rFonts w:hint="eastAsia" w:ascii="宋体" w:hAnsi="宋体"/>
                <w:bCs/>
                <w:szCs w:val="21"/>
                <w:highlight w:val="none"/>
              </w:rPr>
            </w:pPr>
            <w:r>
              <w:rPr>
                <w:rFonts w:ascii="宋体" w:hAnsi="宋体"/>
                <w:bCs/>
                <w:szCs w:val="21"/>
                <w:highlight w:val="none"/>
              </w:rPr>
              <w:t xml:space="preserve">说明</w:t>
            </w:r>
            <w:r/>
          </w:p>
        </w:tc>
      </w:tr>
      <w:tr>
        <w:trPr>
          <w:trHeight w:val="478"/>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trHeight w:val="459"/>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trHeight w:val="478"/>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trHeight w:val="459"/>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trHeight w:val="478"/>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trHeight w:val="459"/>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trHeight w:val="478"/>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trHeight w:val="513"/>
        </w:trPr>
        <w:tc>
          <w:tcPr>
            <w:tcW w:w="906"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548"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335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c>
          <w:tcPr>
            <w:tcW w:w="1379"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bl>
    <w:p>
      <w:pPr>
        <w:ind w:firstLine="422"/>
        <w:spacing w:line="360" w:lineRule="auto"/>
        <w:rPr>
          <w:rFonts w:hint="eastAsia" w:ascii="宋体" w:hAnsi="宋体"/>
          <w:bCs/>
          <w:szCs w:val="21"/>
          <w:highlight w:val="none"/>
        </w:rPr>
      </w:pPr>
      <w:r>
        <w:rPr>
          <w:rFonts w:ascii="宋体" w:hAnsi="宋体"/>
          <w:bCs/>
          <w:szCs w:val="21"/>
          <w:highlight w:val="none"/>
        </w:rPr>
        <w:t xml:space="preserve">注：</w:t>
      </w:r>
      <w:r>
        <w:rPr>
          <w:rFonts w:hint="eastAsia" w:ascii="宋体" w:hAnsi="宋体"/>
          <w:bCs/>
          <w:szCs w:val="21"/>
          <w:highlight w:val="none"/>
        </w:rPr>
        <w:t xml:space="preserve">针对本项目中的付款方式、服务周期等商务条款，</w:t>
      </w:r>
      <w:r>
        <w:rPr>
          <w:rFonts w:ascii="宋体" w:hAnsi="宋体"/>
          <w:bCs/>
          <w:szCs w:val="21"/>
          <w:highlight w:val="none"/>
        </w:rPr>
        <w:t xml:space="preserve">投标人与采购文件规定的</w:t>
      </w:r>
      <w:r>
        <w:rPr>
          <w:rFonts w:hint="eastAsia" w:ascii="宋体" w:hAnsi="宋体"/>
          <w:bCs/>
          <w:szCs w:val="21"/>
          <w:highlight w:val="none"/>
        </w:rPr>
        <w:t xml:space="preserve">内容对应，</w:t>
      </w:r>
      <w:r>
        <w:rPr>
          <w:rFonts w:ascii="宋体" w:hAnsi="宋体"/>
          <w:bCs/>
          <w:szCs w:val="21"/>
          <w:highlight w:val="none"/>
        </w:rPr>
        <w:t xml:space="preserve">在此表中说明。</w:t>
      </w:r>
      <w:r/>
    </w:p>
    <w:p>
      <w:pPr>
        <w:pStyle w:val="754"/>
        <w:ind w:firstLine="422"/>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r>
      <w:r/>
    </w:p>
    <w:p>
      <w:pPr>
        <w:ind w:firstLine="422"/>
        <w:spacing w:line="360" w:lineRule="auto"/>
        <w:rPr>
          <w:rFonts w:hint="eastAsia" w:ascii="宋体" w:hAnsi="宋体"/>
          <w:bCs/>
          <w:szCs w:val="21"/>
          <w:highlight w:val="none"/>
        </w:rPr>
      </w:pPr>
      <w:r>
        <w:rPr>
          <w:rFonts w:ascii="宋体" w:hAnsi="宋体"/>
          <w:bCs/>
          <w:szCs w:val="21"/>
          <w:highlight w:val="none"/>
        </w:rPr>
        <w:t xml:space="preserve">投标人（公章）：</w:t>
      </w:r>
      <w:r/>
    </w:p>
    <w:p>
      <w:pPr>
        <w:ind w:firstLine="422"/>
        <w:spacing w:line="360" w:lineRule="auto"/>
        <w:rPr>
          <w:rFonts w:hint="eastAsia" w:ascii="宋体" w:hAnsi="宋体"/>
          <w:bCs/>
          <w:szCs w:val="21"/>
          <w:highlight w:val="none"/>
        </w:rPr>
      </w:pPr>
      <w:r>
        <w:rPr>
          <w:rFonts w:ascii="宋体" w:hAnsi="宋体"/>
          <w:bCs/>
          <w:szCs w:val="21"/>
          <w:highlight w:val="none"/>
        </w:rPr>
        <w:t xml:space="preserve">法定代表人或代理人：（签</w:t>
      </w:r>
      <w:r>
        <w:rPr>
          <w:rFonts w:hint="eastAsia" w:ascii="宋体" w:hAnsi="宋体"/>
          <w:bCs/>
          <w:szCs w:val="21"/>
          <w:highlight w:val="none"/>
        </w:rPr>
        <w:t xml:space="preserve">名</w:t>
      </w:r>
      <w:r>
        <w:rPr>
          <w:rFonts w:ascii="宋体" w:hAnsi="宋体"/>
          <w:bCs/>
          <w:szCs w:val="21"/>
          <w:highlight w:val="none"/>
        </w:rPr>
        <w:t xml:space="preserve">或签章）</w:t>
      </w:r>
      <w:r/>
    </w:p>
    <w:p>
      <w:pPr>
        <w:ind w:firstLine="420"/>
        <w:spacing w:line="400" w:lineRule="exact"/>
        <w:rPr>
          <w:rFonts w:hint="eastAsia" w:ascii="宋体" w:hAnsi="宋体"/>
          <w:bCs/>
          <w:szCs w:val="21"/>
          <w:highlight w:val="none"/>
        </w:rPr>
      </w:pPr>
      <w:r>
        <w:rPr>
          <w:rFonts w:ascii="宋体" w:hAnsi="宋体"/>
          <w:bCs/>
          <w:szCs w:val="21"/>
          <w:highlight w:val="none"/>
        </w:rPr>
        <w:t xml:space="preserve">日期：        年     月     日</w:t>
      </w:r>
      <w:r/>
    </w:p>
    <w:p>
      <w:pPr>
        <w:spacing w:line="400" w:lineRule="exact"/>
        <w:rPr>
          <w:rFonts w:hint="eastAsia" w:hAnsi="宋体"/>
          <w:b/>
          <w:szCs w:val="21"/>
          <w:highlight w:val="none"/>
        </w:rPr>
      </w:pPr>
      <w:r>
        <w:rPr>
          <w:rFonts w:hint="eastAsia"/>
          <w:b/>
          <w:bCs/>
          <w:szCs w:val="21"/>
          <w:highlight w:val="none"/>
          <w:lang w:val="zh-CN"/>
        </w:rPr>
        <w:br w:type="page" w:clear="all"/>
      </w:r>
      <w:r>
        <w:rPr>
          <w:rFonts w:hint="eastAsia" w:ascii="宋体" w:hAnsi="Courier New"/>
          <w:b/>
          <w:szCs w:val="21"/>
          <w:highlight w:val="none"/>
        </w:rPr>
        <w:t xml:space="preserve">格式7、</w:t>
      </w:r>
      <w:r>
        <w:rPr>
          <w:rFonts w:hint="eastAsia" w:hAnsi="宋体"/>
          <w:b/>
          <w:szCs w:val="21"/>
          <w:highlight w:val="none"/>
        </w:rPr>
        <w:t xml:space="preserve">拟投入本项目人员表</w:t>
      </w:r>
      <w:r/>
    </w:p>
    <w:p>
      <w:pPr>
        <w:pStyle w:val="765"/>
        <w:ind w:firstLine="643"/>
        <w:spacing w:line="400" w:lineRule="exact"/>
        <w:rPr>
          <w:rFonts w:hint="eastAsia" w:hAnsi="宋体"/>
          <w:b/>
          <w:sz w:val="32"/>
          <w:szCs w:val="32"/>
          <w:highlight w:val="none"/>
        </w:rPr>
      </w:pPr>
      <w:r>
        <w:rPr>
          <w:rFonts w:hint="eastAsia" w:hAnsi="宋体"/>
          <w:b/>
          <w:sz w:val="32"/>
          <w:szCs w:val="32"/>
          <w:highlight w:val="none"/>
        </w:rPr>
      </w:r>
      <w:r/>
    </w:p>
    <w:p>
      <w:pPr>
        <w:pStyle w:val="765"/>
        <w:ind w:firstLine="643"/>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拟投入本项目人员表</w:t>
      </w:r>
      <w:r/>
    </w:p>
    <w:p>
      <w:pPr>
        <w:spacing w:line="400" w:lineRule="exact"/>
        <w:rPr>
          <w:rFonts w:hint="eastAsia" w:ascii="Times New Roman" w:hAnsi="宋体"/>
          <w:spacing w:val="20"/>
          <w:szCs w:val="21"/>
          <w:highlight w:val="none"/>
        </w:rPr>
      </w:pPr>
      <w:r>
        <w:rPr>
          <w:rFonts w:hint="eastAsia" w:hAnsi="宋体"/>
          <w:spacing w:val="20"/>
          <w:szCs w:val="21"/>
          <w:highlight w:val="none"/>
        </w:rPr>
        <w:t xml:space="preserve">采购编号：</w:t>
      </w:r>
      <w:r>
        <w:rPr>
          <w:rFonts w:hint="eastAsia"/>
          <w:szCs w:val="21"/>
          <w:highlight w:val="none"/>
        </w:rPr>
        <w:t xml:space="preserve"> </w:t>
      </w:r>
      <w:r/>
    </w:p>
    <w:tbl>
      <w:tblPr>
        <w:tblStyle w:val="750"/>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szCs w:val="21"/>
                <w:highlight w:val="none"/>
              </w:rPr>
            </w:pPr>
            <w:r>
              <w:rPr>
                <w:rFonts w:hint="eastAsia"/>
                <w:szCs w:val="21"/>
                <w:highlight w:val="none"/>
              </w:rPr>
              <w:t xml:space="preserve">序号</w:t>
            </w:r>
            <w:r/>
          </w:p>
        </w:tc>
        <w:tc>
          <w:tcPr>
            <w:tcW w:w="2329" w:type="dxa"/>
            <w:vAlign w:val="center"/>
            <w:textDirection w:val="lrTb"/>
            <w:noWrap w:val="false"/>
          </w:tcPr>
          <w:p>
            <w:pPr>
              <w:jc w:val="center"/>
              <w:rPr>
                <w:szCs w:val="21"/>
                <w:highlight w:val="none"/>
              </w:rPr>
            </w:pPr>
            <w:r>
              <w:rPr>
                <w:rFonts w:hint="eastAsia"/>
                <w:szCs w:val="21"/>
                <w:highlight w:val="none"/>
              </w:rPr>
              <w:t xml:space="preserve">岗位</w:t>
            </w:r>
            <w:r/>
          </w:p>
        </w:tc>
        <w:tc>
          <w:tcPr>
            <w:tcW w:w="1197" w:type="dxa"/>
            <w:vAlign w:val="center"/>
            <w:textDirection w:val="lrTb"/>
            <w:noWrap w:val="false"/>
          </w:tcPr>
          <w:p>
            <w:pPr>
              <w:jc w:val="center"/>
              <w:rPr>
                <w:szCs w:val="21"/>
                <w:highlight w:val="none"/>
              </w:rPr>
            </w:pPr>
            <w:r>
              <w:rPr>
                <w:rFonts w:hint="eastAsia"/>
                <w:szCs w:val="21"/>
                <w:highlight w:val="none"/>
              </w:rPr>
              <w:t xml:space="preserve">姓名</w:t>
            </w:r>
            <w:r/>
          </w:p>
        </w:tc>
        <w:tc>
          <w:tcPr>
            <w:tcW w:w="1171" w:type="dxa"/>
            <w:vAlign w:val="center"/>
            <w:textDirection w:val="lrTb"/>
            <w:noWrap w:val="false"/>
          </w:tcPr>
          <w:p>
            <w:pPr>
              <w:jc w:val="center"/>
              <w:rPr>
                <w:szCs w:val="21"/>
                <w:highlight w:val="none"/>
              </w:rPr>
            </w:pPr>
            <w:r>
              <w:rPr>
                <w:rFonts w:hint="eastAsia"/>
                <w:szCs w:val="21"/>
                <w:highlight w:val="none"/>
              </w:rPr>
              <w:t xml:space="preserve">性别</w:t>
            </w:r>
            <w:r/>
          </w:p>
        </w:tc>
        <w:tc>
          <w:tcPr>
            <w:tcW w:w="1116" w:type="dxa"/>
            <w:vAlign w:val="center"/>
            <w:textDirection w:val="lrTb"/>
            <w:noWrap w:val="false"/>
          </w:tcPr>
          <w:p>
            <w:pPr>
              <w:jc w:val="center"/>
              <w:rPr>
                <w:szCs w:val="21"/>
                <w:highlight w:val="none"/>
              </w:rPr>
            </w:pPr>
            <w:r>
              <w:rPr>
                <w:rFonts w:hint="eastAsia"/>
                <w:szCs w:val="21"/>
                <w:highlight w:val="none"/>
              </w:rPr>
              <w:t xml:space="preserve">年龄</w:t>
            </w:r>
            <w:r/>
          </w:p>
        </w:tc>
        <w:tc>
          <w:tcPr>
            <w:tcW w:w="1195" w:type="dxa"/>
            <w:vAlign w:val="center"/>
            <w:textDirection w:val="lrTb"/>
            <w:noWrap w:val="false"/>
          </w:tcPr>
          <w:p>
            <w:pPr>
              <w:jc w:val="center"/>
              <w:rPr>
                <w:szCs w:val="21"/>
                <w:highlight w:val="none"/>
              </w:rPr>
            </w:pPr>
            <w:r>
              <w:rPr>
                <w:rFonts w:hint="eastAsia"/>
                <w:szCs w:val="21"/>
                <w:highlight w:val="none"/>
              </w:rPr>
              <w:t xml:space="preserve">学历</w:t>
            </w:r>
            <w:r/>
          </w:p>
        </w:tc>
        <w:tc>
          <w:tcPr>
            <w:tcW w:w="1077" w:type="dxa"/>
            <w:vAlign w:val="center"/>
            <w:textDirection w:val="lrTb"/>
            <w:noWrap w:val="false"/>
          </w:tcPr>
          <w:p>
            <w:pPr>
              <w:jc w:val="center"/>
              <w:rPr>
                <w:szCs w:val="21"/>
                <w:highlight w:val="none"/>
              </w:rPr>
            </w:pPr>
            <w:r>
              <w:rPr>
                <w:rFonts w:hint="eastAsia"/>
                <w:szCs w:val="21"/>
                <w:highlight w:val="none"/>
              </w:rPr>
              <w:t xml:space="preserve">职称</w:t>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6</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2329" w:type="dxa"/>
            <w:vAlign w:val="center"/>
            <w:textDirection w:val="lrTb"/>
            <w:noWrap w:val="false"/>
          </w:tcPr>
          <w:p>
            <w:pPr>
              <w:rPr>
                <w:szCs w:val="21"/>
                <w:highlight w:val="none"/>
              </w:rPr>
            </w:pPr>
            <w:r>
              <w:rPr>
                <w:rFonts w:hint="eastAsia"/>
                <w:szCs w:val="21"/>
                <w:highlight w:val="none"/>
              </w:rPr>
              <w:t xml:space="preserve">……</w:t>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8</w:t>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bl>
    <w:p>
      <w:pPr>
        <w:spacing w:line="400" w:lineRule="exact"/>
        <w:rPr>
          <w:rFonts w:ascii="Times New Roman" w:hAnsi="Times New Roman"/>
          <w:szCs w:val="21"/>
          <w:highlight w:val="none"/>
        </w:rPr>
      </w:pPr>
      <w:r>
        <w:rPr>
          <w:rFonts w:ascii="Times New Roman" w:hAnsi="Times New Roman"/>
          <w:szCs w:val="21"/>
          <w:highlight w:val="none"/>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spacing w:line="400" w:lineRule="exact"/>
        <w:rPr>
          <w:rFonts w:hint="eastAsia"/>
          <w:szCs w:val="21"/>
          <w:highlight w:val="none"/>
        </w:rPr>
      </w:pPr>
      <w:r>
        <w:rPr>
          <w:rFonts w:hint="eastAsia"/>
          <w:szCs w:val="21"/>
          <w:highlight w:val="none"/>
        </w:rPr>
      </w:r>
      <w:r/>
    </w:p>
    <w:p>
      <w:pPr>
        <w:spacing w:line="400" w:lineRule="exact"/>
        <w:rPr>
          <w:szCs w:val="21"/>
          <w:highlight w:val="none"/>
        </w:rPr>
      </w:pPr>
      <w:r>
        <w:rPr>
          <w:rFonts w:hint="eastAsia"/>
          <w:szCs w:val="21"/>
          <w:highlight w:val="none"/>
        </w:rPr>
        <w:t xml:space="preserve">注：请按以上格式自制表格填写后投标。</w:t>
      </w:r>
      <w:r/>
    </w:p>
    <w:p>
      <w:pPr>
        <w:spacing w:line="400" w:lineRule="exact"/>
        <w:rPr>
          <w:b/>
          <w:szCs w:val="21"/>
          <w:highlight w:val="none"/>
        </w:rPr>
      </w:pPr>
      <w:r>
        <w:rPr>
          <w:szCs w:val="21"/>
          <w:highlight w:val="none"/>
        </w:rPr>
        <w:br w:type="page" w:clear="all"/>
      </w:r>
      <w:r>
        <w:rPr>
          <w:rFonts w:hint="eastAsia" w:hAnsi="宋体"/>
          <w:b/>
          <w:szCs w:val="21"/>
          <w:highlight w:val="none"/>
        </w:rPr>
        <w:t xml:space="preserve">格式8、资格证明文件</w:t>
      </w:r>
      <w:r/>
    </w:p>
    <w:p>
      <w:pPr>
        <w:pStyle w:val="754"/>
        <w:ind w:firstLine="0"/>
        <w:rPr>
          <w:b/>
          <w:sz w:val="21"/>
          <w:szCs w:val="21"/>
          <w:highlight w:val="none"/>
        </w:rPr>
      </w:pPr>
      <w:r>
        <w:rPr>
          <w:b/>
          <w:sz w:val="21"/>
          <w:szCs w:val="21"/>
          <w:highlight w:val="none"/>
        </w:rPr>
      </w:r>
      <w:r/>
    </w:p>
    <w:p>
      <w:pPr>
        <w:pStyle w:val="754"/>
        <w:ind w:firstLine="0"/>
        <w:jc w:val="both"/>
        <w:rPr>
          <w:rFonts w:hint="eastAsia"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54"/>
        <w:ind w:firstLine="0"/>
        <w:rPr>
          <w:b/>
          <w:sz w:val="21"/>
          <w:szCs w:val="21"/>
          <w:highlight w:val="none"/>
        </w:rPr>
      </w:pPr>
      <w:r>
        <w:rPr>
          <w:b/>
          <w:sz w:val="21"/>
          <w:szCs w:val="21"/>
          <w:highlight w:val="none"/>
        </w:rPr>
      </w:r>
      <w:r/>
    </w:p>
    <w:p>
      <w:pPr>
        <w:pStyle w:val="754"/>
        <w:ind w:firstLine="0"/>
        <w:rPr>
          <w:b/>
          <w:highlight w:val="none"/>
        </w:rPr>
      </w:pPr>
      <w:r>
        <w:rPr>
          <w:b/>
          <w:highlight w:val="none"/>
        </w:rPr>
      </w:r>
      <w:r/>
    </w:p>
    <w:p>
      <w:pPr>
        <w:pStyle w:val="765"/>
        <w:ind w:firstLine="643"/>
        <w:jc w:val="center"/>
        <w:spacing w:line="400" w:lineRule="exact"/>
        <w:rPr>
          <w:rFonts w:hint="eastAsia" w:hAnsi="宋体"/>
          <w:b/>
          <w:sz w:val="32"/>
          <w:szCs w:val="32"/>
          <w:highlight w:val="none"/>
        </w:rPr>
      </w:pPr>
      <w:r>
        <w:rPr>
          <w:rFonts w:hint="eastAsia" w:hAnsi="宋体"/>
          <w:b/>
          <w:sz w:val="32"/>
          <w:szCs w:val="32"/>
          <w:highlight w:val="none"/>
        </w:rPr>
      </w:r>
      <w:r/>
    </w:p>
    <w:p>
      <w:pPr>
        <w:pStyle w:val="765"/>
        <w:ind w:firstLine="643"/>
        <w:jc w:val="center"/>
        <w:spacing w:line="400" w:lineRule="exact"/>
        <w:rPr>
          <w:rFonts w:hint="eastAsia" w:hAnsi="宋体" w:eastAsia="宋体"/>
          <w:b/>
          <w:sz w:val="32"/>
          <w:szCs w:val="32"/>
          <w:highlight w:val="none"/>
        </w:rPr>
      </w:pPr>
      <w:r>
        <w:rPr>
          <w:rFonts w:hAnsi="宋体" w:eastAsia="宋体"/>
          <w:b/>
          <w:sz w:val="32"/>
          <w:szCs w:val="32"/>
          <w:highlight w:val="none"/>
        </w:rPr>
        <w:t xml:space="preserve">关于资格文件的声明函</w:t>
      </w:r>
      <w:r/>
    </w:p>
    <w:p>
      <w:pPr>
        <w:pStyle w:val="754"/>
        <w:jc w:val="center"/>
        <w:rPr>
          <w:rFonts w:ascii="Times New Roman"/>
          <w:highlight w:val="none"/>
        </w:rPr>
      </w:pPr>
      <w:r>
        <w:rPr>
          <w:rFonts w:ascii="Times New Roman"/>
          <w:highlight w:val="none"/>
        </w:rPr>
      </w:r>
      <w:r/>
    </w:p>
    <w:p>
      <w:pPr>
        <w:pStyle w:val="754"/>
        <w:jc w:val="center"/>
        <w:rPr>
          <w:highlight w:val="none"/>
        </w:rPr>
      </w:pPr>
      <w:r>
        <w:rPr>
          <w:highlight w:val="none"/>
        </w:rPr>
      </w:r>
      <w:r/>
    </w:p>
    <w:p>
      <w:pPr>
        <w:pStyle w:val="765"/>
        <w:spacing w:line="400" w:lineRule="exact"/>
        <w:rPr>
          <w:rFonts w:hint="eastAsia"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54"/>
        <w:jc w:val="both"/>
        <w:spacing w:line="400" w:lineRule="exact"/>
        <w:rPr>
          <w:rFonts w:ascii="Times New Roman" w:hAnsi="Times New Roman"/>
          <w:sz w:val="21"/>
          <w:szCs w:val="21"/>
          <w:highlight w:val="none"/>
        </w:rPr>
      </w:pPr>
      <w:r>
        <w:rPr>
          <w:rFonts w:ascii="Times New Roman" w:hAns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hint="eastAsia"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hint="eastAsia"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hint="eastAsia"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54"/>
        <w:ind w:firstLine="0"/>
        <w:spacing w:line="400" w:lineRule="exact"/>
        <w:rPr>
          <w:sz w:val="21"/>
          <w:szCs w:val="21"/>
          <w:highlight w:val="none"/>
        </w:rPr>
      </w:pPr>
      <w:r>
        <w:rPr>
          <w:sz w:val="21"/>
          <w:szCs w:val="21"/>
          <w:highlight w:val="none"/>
        </w:rPr>
      </w:r>
      <w:r/>
    </w:p>
    <w:p>
      <w:pPr>
        <w:pStyle w:val="754"/>
        <w:ind w:firstLine="0"/>
        <w:rPr>
          <w:highlight w:val="none"/>
        </w:rPr>
      </w:pPr>
      <w:r>
        <w:rPr>
          <w:highlight w:val="none"/>
        </w:rPr>
      </w:r>
      <w:r/>
    </w:p>
    <w:p>
      <w:pPr>
        <w:pStyle w:val="754"/>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54"/>
        <w:ind w:firstLine="0"/>
        <w:rPr>
          <w:rFonts w:hint="eastAsia" w:ascii="宋体" w:hAnsi="宋体"/>
          <w:highlight w:val="none"/>
        </w:rPr>
      </w:pPr>
      <w:r>
        <w:rPr>
          <w:rFonts w:hint="eastAsia" w:ascii="宋体" w:hAnsi="宋体"/>
          <w:highlight w:val="none"/>
        </w:rPr>
      </w:r>
      <w:r/>
    </w:p>
    <w:p>
      <w:pPr>
        <w:pStyle w:val="765"/>
        <w:ind w:firstLine="643"/>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rFonts w:ascii="Times New Roman"/>
          <w:szCs w:val="21"/>
          <w:highlight w:val="none"/>
        </w:rPr>
      </w:pPr>
      <w:r>
        <w:rPr>
          <w:rFonts w:hint="eastAsia"/>
          <w:szCs w:val="21"/>
          <w:highlight w:val="none"/>
        </w:rPr>
        <w:t xml:space="preserve">采购编号：</w:t>
      </w:r>
      <w:r>
        <w:rPr>
          <w:szCs w:val="21"/>
          <w:highlight w:val="none"/>
          <w:u w:val="single"/>
        </w:rPr>
        <w:t xml:space="preserve">                       </w:t>
      </w:r>
      <w:r/>
    </w:p>
    <w:tbl>
      <w:tblPr>
        <w:tblStyle w:val="750"/>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1</w:t>
            </w:r>
            <w:r/>
          </w:p>
        </w:tc>
        <w:tc>
          <w:tcPr>
            <w:tcW w:w="1411"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W w:w="2762"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c>
          <w:tcPr>
            <w:gridSpan w:val="2"/>
            <w:tcW w:w="1441"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W w:w="2252"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4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2</w:t>
            </w:r>
            <w:r/>
          </w:p>
        </w:tc>
        <w:tc>
          <w:tcPr>
            <w:tcW w:w="1411"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W w:w="6455"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4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3</w:t>
            </w:r>
            <w:r/>
          </w:p>
        </w:tc>
        <w:tc>
          <w:tcPr>
            <w:tcW w:w="1411"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W w:w="6455"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4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4</w:t>
            </w:r>
            <w:r/>
          </w:p>
        </w:tc>
        <w:tc>
          <w:tcPr>
            <w:tcW w:w="1411"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W w:w="2317"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c>
          <w:tcPr>
            <w:gridSpan w:val="2"/>
            <w:tcW w:w="1179"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W w:w="2959"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2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5</w:t>
            </w:r>
            <w:r/>
          </w:p>
        </w:tc>
        <w:tc>
          <w:tcPr>
            <w:tcW w:w="1411"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W w:w="2317"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c>
          <w:tcPr>
            <w:gridSpan w:val="2"/>
            <w:tcW w:w="1179"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W w:w="2959"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4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6</w:t>
            </w:r>
            <w:r/>
          </w:p>
        </w:tc>
        <w:tc>
          <w:tcPr>
            <w:tcW w:w="1411"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W w:w="2317"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c>
          <w:tcPr>
            <w:gridSpan w:val="2"/>
            <w:tcW w:w="1179"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W w:w="2959" w:type="dxa"/>
            <w:vAlign w:val="center"/>
            <w:textDirection w:val="lrTb"/>
            <w:noWrap w:val="false"/>
          </w:tcPr>
          <w:p>
            <w:pPr>
              <w:pStyle w:val="754"/>
              <w:ind w:left="437"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4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7</w:t>
            </w:r>
            <w:r/>
          </w:p>
        </w:tc>
        <w:tc>
          <w:tcPr>
            <w:tcW w:w="1411"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W w:w="2317" w:type="dxa"/>
            <w:vAlign w:val="center"/>
            <w:textDirection w:val="lrTb"/>
            <w:noWrap w:val="false"/>
          </w:tcPr>
          <w:p>
            <w:pPr>
              <w:pStyle w:val="754"/>
              <w:ind w:firstLine="945"/>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W w:w="2469"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年总营业收入</w:t>
            </w:r>
            <w:r/>
          </w:p>
        </w:tc>
        <w:tc>
          <w:tcPr>
            <w:tcW w:w="1669" w:type="dxa"/>
            <w:vAlign w:val="center"/>
            <w:textDirection w:val="lrTb"/>
            <w:noWrap w:val="false"/>
          </w:tcPr>
          <w:p>
            <w:pPr>
              <w:pStyle w:val="754"/>
              <w:ind w:left="1112"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8</w:t>
            </w:r>
            <w:r/>
          </w:p>
        </w:tc>
        <w:tc>
          <w:tcPr>
            <w:gridSpan w:val="8"/>
            <w:tcW w:w="7866"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9</w:t>
            </w:r>
            <w:r/>
          </w:p>
        </w:tc>
        <w:tc>
          <w:tcPr>
            <w:gridSpan w:val="8"/>
            <w:tcW w:w="7866"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54"/>
              <w:ind w:firstLine="0"/>
              <w:jc w:val="both"/>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54"/>
              <w:ind w:firstLine="0"/>
              <w:jc w:val="both"/>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10</w:t>
            </w:r>
            <w:r/>
          </w:p>
        </w:tc>
        <w:tc>
          <w:tcPr>
            <w:gridSpan w:val="2"/>
            <w:tcW w:w="2445" w:type="dxa"/>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W w:w="5421" w:type="dxa"/>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18"/>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11</w:t>
            </w:r>
            <w:r/>
          </w:p>
        </w:tc>
        <w:tc>
          <w:tcPr>
            <w:gridSpan w:val="2"/>
            <w:tcW w:w="2445" w:type="dxa"/>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1701"/>
        </w:trPr>
        <w:tc>
          <w:tcPr>
            <w:tcW w:w="597" w:type="dxa"/>
            <w:vAlign w:val="center"/>
            <w:textDirection w:val="lrTb"/>
            <w:noWrap w:val="false"/>
          </w:tcPr>
          <w:p>
            <w:pPr>
              <w:pStyle w:val="754"/>
              <w:ind w:firstLine="0"/>
              <w:jc w:val="center"/>
              <w:spacing w:line="400" w:lineRule="exact"/>
              <w:rPr>
                <w:rFonts w:hint="eastAsia" w:ascii="宋体" w:hAnsi="宋体" w:eastAsia="宋体"/>
                <w:sz w:val="21"/>
                <w:szCs w:val="21"/>
                <w:highlight w:val="none"/>
              </w:rPr>
            </w:pPr>
            <w:r>
              <w:rPr>
                <w:rFonts w:ascii="宋体" w:hAnsi="宋体" w:eastAsia="宋体"/>
                <w:sz w:val="21"/>
                <w:szCs w:val="21"/>
                <w:highlight w:val="none"/>
              </w:rPr>
              <w:t xml:space="preserve">12</w:t>
            </w:r>
            <w:r/>
          </w:p>
        </w:tc>
        <w:tc>
          <w:tcPr>
            <w:gridSpan w:val="2"/>
            <w:tcW w:w="2445"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W w:w="5421" w:type="dxa"/>
            <w:vAlign w:val="center"/>
            <w:textDirection w:val="lrTb"/>
            <w:noWrap w:val="false"/>
          </w:tcPr>
          <w:p>
            <w:pPr>
              <w:pStyle w:val="754"/>
              <w:ind w:firstLine="0"/>
              <w:jc w:val="both"/>
              <w:spacing w:line="400" w:lineRule="exact"/>
              <w:rPr>
                <w:rFonts w:hint="eastAsia" w:ascii="宋体" w:hAnsi="宋体" w:eastAsia="宋体"/>
                <w:sz w:val="21"/>
                <w:szCs w:val="21"/>
                <w:highlight w:val="none"/>
              </w:rPr>
            </w:pPr>
            <w:r>
              <w:rPr>
                <w:rFonts w:hint="eastAsia" w:ascii="宋体" w:hAnsi="宋体" w:eastAsia="宋体"/>
                <w:sz w:val="21"/>
                <w:szCs w:val="21"/>
                <w:highlight w:val="none"/>
              </w:rPr>
            </w:r>
            <w:r/>
          </w:p>
        </w:tc>
      </w:tr>
    </w:tbl>
    <w:p>
      <w:pPr>
        <w:pStyle w:val="754"/>
        <w:ind w:firstLine="0"/>
        <w:spacing w:line="400" w:lineRule="exact"/>
        <w:rPr>
          <w:rFonts w:ascii="Times New Roman" w:hAnsi="Times New Roman"/>
          <w:b/>
          <w:sz w:val="21"/>
          <w:szCs w:val="21"/>
          <w:highlight w:val="none"/>
        </w:rPr>
      </w:pPr>
      <w:r>
        <w:rPr>
          <w:rFonts w:ascii="Times New Roman" w:hAnsi="Times New Roman"/>
          <w:b/>
          <w:sz w:val="21"/>
          <w:szCs w:val="21"/>
          <w:highlight w:val="none"/>
        </w:rPr>
      </w:r>
      <w:r/>
    </w:p>
    <w:p>
      <w:pPr>
        <w:rPr>
          <w:b/>
          <w:szCs w:val="21"/>
          <w:highlight w:val="none"/>
        </w:rPr>
      </w:pPr>
      <w:r>
        <w:rPr>
          <w:b/>
          <w:szCs w:val="21"/>
          <w:highlight w:val="none"/>
        </w:rPr>
        <w:br w:type="page" w:clear="all"/>
      </w:r>
      <w:r>
        <w:rPr>
          <w:rFonts w:hint="eastAsia"/>
          <w:b/>
          <w:szCs w:val="21"/>
          <w:highlight w:val="none"/>
        </w:rPr>
        <w:t xml:space="preserve">格式9、相关业绩一览表</w:t>
      </w:r>
      <w:r/>
    </w:p>
    <w:p>
      <w:pPr>
        <w:ind w:left="-42" w:right="357"/>
        <w:spacing w:line="400" w:lineRule="exact"/>
        <w:rPr>
          <w:b/>
          <w:sz w:val="24"/>
          <w:highlight w:val="none"/>
        </w:rPr>
      </w:pPr>
      <w:r>
        <w:rPr>
          <w:b/>
          <w:sz w:val="24"/>
          <w:highlight w:val="none"/>
        </w:rPr>
      </w:r>
      <w:r/>
    </w:p>
    <w:p>
      <w:pPr>
        <w:pStyle w:val="765"/>
        <w:ind w:firstLine="643"/>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相关业绩一览表</w:t>
      </w:r>
      <w:r/>
    </w:p>
    <w:p>
      <w:pPr>
        <w:spacing w:line="360" w:lineRule="auto"/>
        <w:rPr>
          <w:rFonts w:ascii="Times New Roman"/>
          <w:sz w:val="24"/>
          <w:highlight w:val="none"/>
        </w:rPr>
      </w:pPr>
      <w:r>
        <w:rPr>
          <w:rFonts w:ascii="Times New Roman"/>
          <w:sz w:val="24"/>
          <w:highlight w:val="none"/>
        </w:rPr>
      </w:r>
      <w:r/>
    </w:p>
    <w:p>
      <w:pPr>
        <w:spacing w:line="400" w:lineRule="exact"/>
        <w:rPr>
          <w:szCs w:val="21"/>
          <w:highlight w:val="none"/>
        </w:rPr>
      </w:pPr>
      <w:r>
        <w:rPr>
          <w:rFonts w:hint="eastAsia"/>
          <w:szCs w:val="21"/>
          <w:highlight w:val="none"/>
        </w:rPr>
        <w:t xml:space="preserve">采购编号：</w:t>
      </w:r>
      <w:r>
        <w:rPr>
          <w:szCs w:val="21"/>
          <w:highlight w:val="none"/>
        </w:rPr>
        <w:t xml:space="preserve">_________________________</w:t>
      </w:r>
      <w:r/>
    </w:p>
    <w:tbl>
      <w:tblPr>
        <w:tblStyle w:val="750"/>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szCs w:val="21"/>
                <w:highlight w:val="none"/>
              </w:rPr>
            </w:pPr>
            <w:r>
              <w:rPr>
                <w:rFonts w:hint="eastAsia"/>
                <w:szCs w:val="21"/>
                <w:highlight w:val="none"/>
              </w:rPr>
              <w:t xml:space="preserve">序号</w:t>
            </w:r>
            <w:r/>
          </w:p>
        </w:tc>
        <w:tc>
          <w:tcPr>
            <w:tcW w:w="1479" w:type="dxa"/>
            <w:vAlign w:val="center"/>
            <w:textDirection w:val="lrTb"/>
            <w:noWrap w:val="false"/>
          </w:tcPr>
          <w:p>
            <w:pPr>
              <w:jc w:val="center"/>
              <w:spacing w:line="400" w:lineRule="exact"/>
              <w:rPr>
                <w:szCs w:val="21"/>
                <w:highlight w:val="none"/>
              </w:rPr>
            </w:pPr>
            <w:r>
              <w:rPr>
                <w:rFonts w:hint="eastAsia"/>
                <w:szCs w:val="21"/>
                <w:highlight w:val="none"/>
              </w:rPr>
              <w:t xml:space="preserve">项目名称</w:t>
            </w:r>
            <w:r/>
          </w:p>
        </w:tc>
        <w:tc>
          <w:tcPr>
            <w:tcW w:w="1479" w:type="dxa"/>
            <w:vAlign w:val="center"/>
            <w:textDirection w:val="lrTb"/>
            <w:noWrap w:val="false"/>
          </w:tcPr>
          <w:p>
            <w:pPr>
              <w:jc w:val="center"/>
              <w:spacing w:line="400" w:lineRule="exact"/>
              <w:rPr>
                <w:szCs w:val="21"/>
                <w:highlight w:val="none"/>
              </w:rPr>
            </w:pPr>
            <w:r>
              <w:rPr>
                <w:rFonts w:hint="eastAsia"/>
                <w:szCs w:val="21"/>
                <w:highlight w:val="none"/>
              </w:rPr>
              <w:t xml:space="preserve">合同期</w:t>
            </w:r>
            <w:r/>
          </w:p>
        </w:tc>
        <w:tc>
          <w:tcPr>
            <w:tcW w:w="1760" w:type="dxa"/>
            <w:vAlign w:val="center"/>
            <w:textDirection w:val="lrTb"/>
            <w:noWrap w:val="false"/>
          </w:tcPr>
          <w:p>
            <w:pPr>
              <w:jc w:val="center"/>
              <w:spacing w:line="400" w:lineRule="exact"/>
              <w:rPr>
                <w:szCs w:val="21"/>
                <w:highlight w:val="none"/>
              </w:rPr>
            </w:pPr>
            <w:r>
              <w:rPr>
                <w:rFonts w:hint="eastAsia"/>
                <w:szCs w:val="21"/>
                <w:highlight w:val="none"/>
              </w:rPr>
              <w:t xml:space="preserve">管理服务范围</w:t>
            </w:r>
            <w:r/>
          </w:p>
        </w:tc>
        <w:tc>
          <w:tcPr>
            <w:tcW w:w="1549" w:type="dxa"/>
            <w:vAlign w:val="center"/>
            <w:textDirection w:val="lrTb"/>
            <w:noWrap w:val="false"/>
          </w:tcPr>
          <w:p>
            <w:pPr>
              <w:jc w:val="center"/>
              <w:spacing w:line="400" w:lineRule="exact"/>
              <w:rPr>
                <w:szCs w:val="21"/>
                <w:highlight w:val="none"/>
              </w:rPr>
            </w:pPr>
            <w:r>
              <w:rPr>
                <w:rFonts w:hint="eastAsia"/>
                <w:szCs w:val="21"/>
                <w:highlight w:val="none"/>
              </w:rPr>
              <w:t xml:space="preserve">管理面积（</w:t>
            </w:r>
            <w:r>
              <w:rPr>
                <w:szCs w:val="21"/>
                <w:highlight w:val="none"/>
              </w:rPr>
              <w:t xml:space="preserve">m</w:t>
            </w:r>
            <w:r>
              <w:rPr>
                <w:szCs w:val="21"/>
                <w:highlight w:val="none"/>
                <w:vertAlign w:val="superscript"/>
              </w:rPr>
              <w:t xml:space="preserve">2</w:t>
            </w:r>
            <w:r>
              <w:rPr>
                <w:rFonts w:hint="eastAsia"/>
                <w:szCs w:val="21"/>
                <w:highlight w:val="none"/>
              </w:rPr>
              <w:t xml:space="preserve">）</w:t>
            </w:r>
            <w:r/>
          </w:p>
        </w:tc>
        <w:tc>
          <w:tcPr>
            <w:tcW w:w="1337" w:type="dxa"/>
            <w:vAlign w:val="center"/>
            <w:textDirection w:val="lrTb"/>
            <w:noWrap w:val="false"/>
          </w:tcPr>
          <w:p>
            <w:pPr>
              <w:jc w:val="center"/>
              <w:spacing w:line="400" w:lineRule="exact"/>
              <w:rPr>
                <w:szCs w:val="21"/>
                <w:highlight w:val="none"/>
              </w:rPr>
            </w:pPr>
            <w:r>
              <w:rPr>
                <w:rFonts w:hint="eastAsia"/>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760" w:type="dxa"/>
            <w:vAlign w:val="center"/>
            <w:textDirection w:val="lrTb"/>
            <w:noWrap w:val="false"/>
          </w:tcPr>
          <w:p>
            <w:pPr>
              <w:jc w:val="center"/>
              <w:spacing w:line="400" w:lineRule="exact"/>
              <w:rPr>
                <w:szCs w:val="21"/>
                <w:highlight w:val="none"/>
              </w:rPr>
            </w:pPr>
            <w:r>
              <w:rPr>
                <w:szCs w:val="21"/>
                <w:highlight w:val="none"/>
              </w:rPr>
            </w:r>
            <w:r/>
          </w:p>
        </w:tc>
        <w:tc>
          <w:tcPr>
            <w:tcW w:w="1549" w:type="dxa"/>
            <w:vAlign w:val="center"/>
            <w:textDirection w:val="lrTb"/>
            <w:noWrap w:val="false"/>
          </w:tcPr>
          <w:p>
            <w:pPr>
              <w:jc w:val="center"/>
              <w:spacing w:line="400" w:lineRule="exact"/>
              <w:rPr>
                <w:szCs w:val="21"/>
                <w:highlight w:val="none"/>
              </w:rPr>
            </w:pPr>
            <w:r>
              <w:rPr>
                <w:szCs w:val="21"/>
                <w:highlight w:val="none"/>
              </w:rPr>
            </w:r>
            <w:r/>
          </w:p>
        </w:tc>
        <w:tc>
          <w:tcPr>
            <w:tcW w:w="1337" w:type="dxa"/>
            <w:vAlign w:val="center"/>
            <w:textDirection w:val="lrTb"/>
            <w:noWrap w:val="false"/>
          </w:tcPr>
          <w:p>
            <w:pPr>
              <w:jc w:val="center"/>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760" w:type="dxa"/>
            <w:vAlign w:val="center"/>
            <w:textDirection w:val="lrTb"/>
            <w:noWrap w:val="false"/>
          </w:tcPr>
          <w:p>
            <w:pPr>
              <w:jc w:val="center"/>
              <w:spacing w:line="400" w:lineRule="exact"/>
              <w:rPr>
                <w:szCs w:val="21"/>
                <w:highlight w:val="none"/>
              </w:rPr>
            </w:pPr>
            <w:r>
              <w:rPr>
                <w:szCs w:val="21"/>
                <w:highlight w:val="none"/>
              </w:rPr>
            </w:r>
            <w:r/>
          </w:p>
        </w:tc>
        <w:tc>
          <w:tcPr>
            <w:tcW w:w="1549" w:type="dxa"/>
            <w:vAlign w:val="center"/>
            <w:textDirection w:val="lrTb"/>
            <w:noWrap w:val="false"/>
          </w:tcPr>
          <w:p>
            <w:pPr>
              <w:jc w:val="center"/>
              <w:spacing w:line="400" w:lineRule="exact"/>
              <w:rPr>
                <w:szCs w:val="21"/>
                <w:highlight w:val="none"/>
              </w:rPr>
            </w:pPr>
            <w:r>
              <w:rPr>
                <w:szCs w:val="21"/>
                <w:highlight w:val="none"/>
              </w:rPr>
            </w:r>
            <w:r/>
          </w:p>
        </w:tc>
        <w:tc>
          <w:tcPr>
            <w:tcW w:w="1337" w:type="dxa"/>
            <w:vAlign w:val="center"/>
            <w:textDirection w:val="lrTb"/>
            <w:noWrap w:val="false"/>
          </w:tcPr>
          <w:p>
            <w:pPr>
              <w:jc w:val="center"/>
              <w:spacing w:line="400" w:lineRule="exact"/>
              <w:rPr>
                <w:szCs w:val="21"/>
                <w:highlight w:val="none"/>
              </w:rPr>
            </w:pPr>
            <w:r>
              <w:rPr>
                <w:szCs w:val="21"/>
                <w:highlight w:val="none"/>
              </w:rPr>
            </w:r>
            <w:r/>
          </w:p>
        </w:tc>
      </w:tr>
    </w:tbl>
    <w:p>
      <w:pPr>
        <w:ind w:firstLine="210"/>
        <w:spacing w:line="360" w:lineRule="auto"/>
        <w:rPr>
          <w:rFonts w:ascii="Times New Roman" w:hAnsi="Times New Roman"/>
          <w:szCs w:val="21"/>
          <w:highlight w:val="none"/>
          <w:lang w:val="zh-CN"/>
        </w:rPr>
      </w:pPr>
      <w:r>
        <w:rPr>
          <w:rFonts w:ascii="Times New Roman" w:hAnsi="Times New Roman"/>
          <w:szCs w:val="21"/>
          <w:highlight w:val="none"/>
          <w:lang w:val="zh-CN"/>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ind w:left="420" w:right="357" w:hanging="400"/>
        <w:spacing w:before="120" w:line="400" w:lineRule="exact"/>
        <w:rPr>
          <w:b/>
          <w:bCs/>
          <w:szCs w:val="21"/>
          <w:highlight w:val="none"/>
        </w:rPr>
      </w:pPr>
      <w:r>
        <w:rPr>
          <w:b/>
          <w:bCs/>
          <w:szCs w:val="21"/>
          <w:highlight w:val="none"/>
        </w:rPr>
      </w:r>
      <w:r/>
    </w:p>
    <w:p>
      <w:pPr>
        <w:ind w:left="420" w:right="357" w:hanging="400"/>
        <w:spacing w:before="120" w:line="400" w:lineRule="exact"/>
        <w:rPr>
          <w:b/>
          <w:bCs/>
          <w:szCs w:val="21"/>
          <w:highlight w:val="none"/>
        </w:rPr>
      </w:pPr>
      <w:r>
        <w:rPr>
          <w:b/>
          <w:bCs/>
          <w:szCs w:val="21"/>
          <w:highlight w:val="none"/>
        </w:rPr>
      </w:r>
      <w:r/>
    </w:p>
    <w:p>
      <w:pPr>
        <w:ind w:left="420" w:right="357" w:hanging="400"/>
        <w:spacing w:before="120" w:line="400" w:lineRule="exact"/>
        <w:rPr>
          <w:b/>
          <w:bCs/>
          <w:szCs w:val="21"/>
          <w:highlight w:val="none"/>
        </w:rPr>
      </w:pPr>
      <w:r>
        <w:rPr>
          <w:b/>
          <w:bCs/>
          <w:szCs w:val="21"/>
          <w:highlight w:val="none"/>
        </w:rPr>
      </w:r>
      <w:r/>
    </w:p>
    <w:p>
      <w:pPr>
        <w:rPr>
          <w:rFonts w:hint="eastAsia" w:ascii="宋体" w:hAnsi="宋体"/>
          <w:b/>
          <w:bCs/>
          <w:sz w:val="24"/>
          <w:highlight w:val="none"/>
        </w:rPr>
      </w:pPr>
      <w:r>
        <w:rPr>
          <w:rFonts w:hint="eastAsia" w:ascii="宋体" w:hAnsi="宋体"/>
          <w:b/>
          <w:bCs/>
          <w:highlight w:val="none"/>
        </w:rPr>
        <w:t xml:space="preserve"> </w:t>
      </w:r>
      <w:r>
        <w:rPr>
          <w:rFonts w:hint="eastAsia" w:ascii="宋体" w:hAnsi="宋体"/>
          <w:b/>
          <w:bCs/>
          <w:highlight w:val="none"/>
        </w:rPr>
        <w:br w:type="page" w:clear="all"/>
      </w:r>
      <w:r>
        <w:rPr>
          <w:rFonts w:hint="eastAsia"/>
          <w:b/>
          <w:szCs w:val="21"/>
          <w:highlight w:val="none"/>
        </w:rPr>
        <w:t xml:space="preserve">格式10、服务管理实施方案</w:t>
      </w:r>
      <w:r/>
    </w:p>
    <w:p>
      <w:pPr>
        <w:pStyle w:val="765"/>
        <w:ind w:firstLine="643"/>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实施方案</w:t>
      </w:r>
      <w:r/>
    </w:p>
    <w:tbl>
      <w:tblPr>
        <w:tblStyle w:val="75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szCs w:val="21"/>
                <w:highlight w:val="none"/>
              </w:rPr>
            </w:pPr>
            <w:r>
              <w:rPr>
                <w:rFonts w:hint="eastAsia"/>
                <w:szCs w:val="21"/>
                <w:highlight w:val="none"/>
              </w:rPr>
              <w:t xml:space="preserve">提示：</w:t>
            </w:r>
            <w:r/>
          </w:p>
          <w:p>
            <w:pPr>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1、投标人应针对本次招标项目特点编写公司中标后拟采取的详细的组织计划，包括人员安排、时间安排等，以及遇重大、紧急事项的应急措施等。</w:t>
            </w:r>
            <w:r/>
          </w:p>
          <w:p>
            <w:pPr>
              <w:spacing w:line="360" w:lineRule="auto"/>
              <w:rPr>
                <w:szCs w:val="21"/>
                <w:highlight w:val="none"/>
              </w:rPr>
            </w:pPr>
            <w:r>
              <w:rPr>
                <w:rFonts w:hint="eastAsia" w:ascii="宋体" w:hAnsi="宋体" w:eastAsia="宋体" w:cs="宋体"/>
                <w:szCs w:val="21"/>
                <w:highlight w:val="none"/>
              </w:rPr>
              <w:t xml:space="preserve">2、投标人可根据自身情况编写，本页不够可另加页附后。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ind w:firstLine="210"/>
              <w:spacing w:line="360" w:lineRule="auto"/>
              <w:tabs>
                <w:tab w:val="left" w:pos="1320" w:leader="none"/>
              </w:tabs>
              <w:rPr>
                <w:szCs w:val="21"/>
                <w:highlight w:val="none"/>
              </w:rPr>
            </w:pPr>
            <w:r>
              <w:rPr>
                <w:szCs w:val="21"/>
                <w:highlight w:val="none"/>
              </w:rPr>
              <w:t xml:space="preserve">                                      </w:t>
            </w:r>
            <w:r>
              <w:rPr>
                <w:rFonts w:hint="eastAsia"/>
                <w:szCs w:val="21"/>
                <w:highlight w:val="none"/>
              </w:rPr>
              <w:t xml:space="preserve">投标人名称（公章）：</w:t>
            </w:r>
            <w:r>
              <w:rPr>
                <w:szCs w:val="21"/>
                <w:highlight w:val="none"/>
                <w:u w:val="single"/>
              </w:rPr>
              <w:t xml:space="preserve">                              </w:t>
            </w:r>
            <w:r/>
          </w:p>
        </w:tc>
      </w:tr>
    </w:tbl>
    <w:p>
      <w:pPr>
        <w:spacing w:line="360" w:lineRule="auto"/>
        <w:tabs>
          <w:tab w:val="left" w:pos="1320" w:leader="none"/>
        </w:tabs>
        <w:rPr>
          <w:rFonts w:hint="eastAsia" w:ascii="宋体" w:hAnsi="宋体"/>
          <w:b/>
          <w:bCs/>
          <w:sz w:val="24"/>
          <w:highlight w:val="none"/>
        </w:rPr>
      </w:pPr>
      <w:r>
        <w:rPr>
          <w:rFonts w:hint="eastAsia" w:ascii="宋体" w:hAnsi="宋体"/>
          <w:b/>
          <w:bCs/>
          <w:sz w:val="24"/>
          <w:highlight w:val="none"/>
        </w:rPr>
      </w:r>
      <w:r/>
    </w:p>
    <w:p>
      <w:pPr>
        <w:spacing w:line="360" w:lineRule="auto"/>
        <w:tabs>
          <w:tab w:val="left" w:pos="1320" w:leader="none"/>
        </w:tabs>
        <w:rPr>
          <w:rFonts w:ascii="Times New Roman" w:hAnsi="Times New Roman"/>
          <w:b/>
          <w:bCs/>
          <w:szCs w:val="21"/>
          <w:highlight w:val="none"/>
        </w:rPr>
      </w:pPr>
      <w:r>
        <w:rPr>
          <w:rFonts w:hint="eastAsia" w:ascii="宋体" w:hAnsi="宋体"/>
          <w:b/>
          <w:bCs/>
          <w:highlight w:val="none"/>
        </w:rPr>
        <w:br w:type="page" w:clear="all"/>
      </w:r>
      <w:r>
        <w:rPr>
          <w:rFonts w:hint="eastAsia" w:hAnsi="宋体"/>
          <w:b/>
          <w:bCs/>
          <w:szCs w:val="21"/>
          <w:highlight w:val="none"/>
        </w:rPr>
        <w:t xml:space="preserve">格式</w:t>
      </w:r>
      <w:r>
        <w:rPr>
          <w:rFonts w:hint="eastAsia"/>
          <w:b/>
          <w:bCs/>
          <w:szCs w:val="21"/>
          <w:highlight w:val="none"/>
        </w:rPr>
        <w:t xml:space="preserve">11</w:t>
      </w:r>
      <w:r>
        <w:rPr>
          <w:rFonts w:hint="eastAsia" w:hAnsi="宋体"/>
          <w:b/>
          <w:bCs/>
          <w:szCs w:val="21"/>
          <w:highlight w:val="none"/>
        </w:rPr>
        <w:t xml:space="preserve">、工作管理标准、考核方案</w:t>
      </w:r>
      <w:r/>
    </w:p>
    <w:p>
      <w:pPr>
        <w:pStyle w:val="765"/>
        <w:ind w:firstLine="643"/>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管理标准、考核方案</w:t>
      </w:r>
      <w:r/>
    </w:p>
    <w:tbl>
      <w:tblPr>
        <w:tblStyle w:val="75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szCs w:val="21"/>
                <w:highlight w:val="none"/>
              </w:rPr>
            </w:pPr>
            <w:r>
              <w:rPr>
                <w:rFonts w:hint="eastAsia"/>
                <w:szCs w:val="21"/>
                <w:highlight w:val="none"/>
              </w:rPr>
              <w:t xml:space="preserve">提示：</w:t>
            </w:r>
            <w:r/>
          </w:p>
          <w:p>
            <w:pPr>
              <w:spacing w:line="360" w:lineRule="auto"/>
              <w:tabs>
                <w:tab w:val="left" w:pos="1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1、投标人应针对本次招标项目特点编写公司中标后拟采取的管理标准、考核方案。</w:t>
            </w:r>
            <w:r/>
          </w:p>
          <w:p>
            <w:pPr>
              <w:spacing w:line="360" w:lineRule="auto"/>
              <w:rPr>
                <w:szCs w:val="21"/>
                <w:highlight w:val="none"/>
              </w:rPr>
            </w:pPr>
            <w:r>
              <w:rPr>
                <w:rFonts w:hint="eastAsia" w:ascii="宋体" w:hAnsi="宋体" w:eastAsia="宋体" w:cs="宋体"/>
                <w:szCs w:val="21"/>
                <w:highlight w:val="none"/>
              </w:rPr>
              <w:t xml:space="preserve">2、投标人可根据自身情况编写，本页不够可另加页附后。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ind w:firstLine="210"/>
              <w:spacing w:line="360" w:lineRule="auto"/>
              <w:tabs>
                <w:tab w:val="left" w:pos="1320" w:leader="none"/>
              </w:tabs>
              <w:rPr>
                <w:szCs w:val="21"/>
                <w:highlight w:val="none"/>
              </w:rPr>
            </w:pPr>
            <w:r>
              <w:rPr>
                <w:szCs w:val="21"/>
                <w:highlight w:val="none"/>
              </w:rPr>
              <w:t xml:space="preserve">                                      </w:t>
            </w:r>
            <w:r>
              <w:rPr>
                <w:rFonts w:hint="eastAsia"/>
                <w:szCs w:val="21"/>
                <w:highlight w:val="none"/>
              </w:rPr>
              <w:t xml:space="preserve">投标人名称（公章）：</w:t>
            </w:r>
            <w:r>
              <w:rPr>
                <w:szCs w:val="21"/>
                <w:highlight w:val="none"/>
                <w:u w:val="single"/>
              </w:rPr>
              <w:t xml:space="preserve">                            </w:t>
            </w:r>
            <w:r/>
          </w:p>
        </w:tc>
      </w:tr>
    </w:tbl>
    <w:p>
      <w:pPr>
        <w:jc w:val="center"/>
        <w:spacing w:before="50" w:line="400" w:lineRule="exact"/>
        <w:rPr>
          <w:rFonts w:hint="eastAsia" w:ascii="黑体" w:hAnsi="宋体" w:eastAsia="黑体"/>
          <w:b/>
          <w:sz w:val="36"/>
          <w:szCs w:val="36"/>
          <w:highlight w:val="none"/>
        </w:rPr>
      </w:pPr>
      <w:r>
        <w:rPr>
          <w:rFonts w:hint="eastAsia" w:ascii="黑体" w:hAnsi="宋体" w:eastAsia="黑体"/>
          <w:b/>
          <w:sz w:val="36"/>
          <w:szCs w:val="36"/>
          <w:highlight w:val="none"/>
        </w:rPr>
      </w:r>
      <w:r/>
    </w:p>
    <w:p>
      <w:pPr>
        <w:rPr>
          <w:rFonts w:ascii="Times New Roman" w:hAnsi="Times New Roman"/>
          <w:szCs w:val="21"/>
          <w:highlight w:val="none"/>
        </w:rPr>
      </w:pPr>
      <w:r>
        <w:rPr>
          <w:szCs w:val="21"/>
          <w:highlight w:val="none"/>
        </w:rPr>
        <w:t xml:space="preserve"> </w:t>
      </w:r>
      <w:r/>
    </w:p>
    <w:p>
      <w:pPr>
        <w:spacing w:line="400" w:lineRule="exact"/>
        <w:rPr>
          <w:rFonts w:hint="eastAsia" w:ascii="宋体" w:hAnsi="宋体"/>
          <w:b/>
          <w:szCs w:val="21"/>
          <w:highlight w:val="none"/>
        </w:rPr>
      </w:pPr>
      <w:r>
        <w:rPr>
          <w:b/>
          <w:bCs/>
          <w:szCs w:val="21"/>
          <w:highlight w:val="none"/>
          <w:lang w:val="zh-CN"/>
        </w:rPr>
        <w:br w:type="page" w:clear="all"/>
      </w:r>
      <w:r>
        <w:rPr>
          <w:rFonts w:hint="eastAsia" w:ascii="宋体" w:hAnsi="宋体"/>
          <w:b/>
          <w:szCs w:val="21"/>
          <w:highlight w:val="none"/>
        </w:rPr>
        <w:t xml:space="preserve">格式12、中小企业声明函</w:t>
      </w:r>
      <w:r/>
    </w:p>
    <w:p>
      <w:pPr>
        <w:jc w:val="center"/>
        <w:spacing w:line="588" w:lineRule="exact"/>
        <w:rPr>
          <w:rFonts w:ascii="Times New Roman" w:hAnsi="Times New Roman"/>
          <w:b/>
          <w:spacing w:val="6"/>
          <w:sz w:val="24"/>
          <w:highlight w:val="none"/>
          <w:shd w:val="clear" w:color="auto" w:fill="ffffff"/>
        </w:rPr>
      </w:pPr>
      <w:r>
        <w:rPr>
          <w:rFonts w:ascii="Times New Roman" w:hAnsi="Times New Roman"/>
          <w:b/>
          <w:spacing w:val="6"/>
          <w:sz w:val="24"/>
          <w:highlight w:val="none"/>
          <w:shd w:val="clear" w:color="auto" w:fill="ffffff"/>
        </w:rPr>
      </w:r>
      <w:r/>
    </w:p>
    <w:p>
      <w:pPr>
        <w:pStyle w:val="765"/>
        <w:ind w:firstLine="643"/>
        <w:jc w:val="center"/>
        <w:spacing w:line="400" w:lineRule="exact"/>
        <w:rPr>
          <w:rFonts w:hint="eastAsia" w:hAnsi="宋体" w:eastAsia="宋体"/>
          <w:b/>
          <w:sz w:val="32"/>
          <w:szCs w:val="32"/>
          <w:highlight w:val="none"/>
        </w:rPr>
      </w:pPr>
      <w:r/>
      <w:bookmarkStart w:id="10" w:name="_Hlk66105462"/>
      <w:r>
        <w:rPr>
          <w:rFonts w:hint="eastAsia" w:hAnsi="宋体" w:eastAsia="宋体"/>
          <w:b/>
          <w:sz w:val="32"/>
          <w:szCs w:val="32"/>
          <w:highlight w:val="none"/>
        </w:rPr>
        <w:t xml:space="preserve">中小企业声明函（服务类）</w:t>
      </w:r>
      <w:r/>
    </w:p>
    <w:p>
      <w:pPr>
        <w:spacing w:line="400" w:lineRule="exact"/>
        <w:rPr>
          <w:rFonts w:hint="eastAsia" w:ascii="宋体" w:hAnsi="宋体"/>
          <w:szCs w:val="21"/>
          <w:highlight w:val="none"/>
        </w:rPr>
      </w:pPr>
      <w:r>
        <w:rPr>
          <w:rFonts w:hint="eastAsia" w:ascii="宋体" w:hAnsi="宋体"/>
          <w:szCs w:val="21"/>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苏州市卫康招投标咨询服务有限公司 ：</w:t>
      </w:r>
      <w:r/>
    </w:p>
    <w:p>
      <w:pPr>
        <w:ind w:firstLine="420"/>
        <w:spacing w:line="400" w:lineRule="exact"/>
        <w:rPr>
          <w:rFonts w:ascii="Times New Roman" w:hAnsi="Times New Roman"/>
          <w:szCs w:val="21"/>
          <w:highlight w:val="none"/>
        </w:rPr>
      </w:pPr>
      <w:r>
        <w:rPr>
          <w:rFonts w:hint="eastAsia"/>
          <w:szCs w:val="21"/>
          <w:highlight w:val="none"/>
        </w:rPr>
        <w:t xml:space="preserve">本公司</w:t>
      </w:r>
      <w:r>
        <w:rPr>
          <w:szCs w:val="21"/>
          <w:highlight w:val="none"/>
          <w:u w:val="single"/>
        </w:rPr>
        <w:t xml:space="preserve">               </w:t>
      </w:r>
      <w:r>
        <w:rPr>
          <w:rFonts w:hint="eastAsia"/>
          <w:szCs w:val="21"/>
          <w:highlight w:val="none"/>
        </w:rPr>
        <w:t xml:space="preserve">郑重声明，根据《政府采购促进中小</w:t>
      </w:r>
      <w:r>
        <w:rPr>
          <w:szCs w:val="21"/>
          <w:highlight w:val="none"/>
        </w:rPr>
        <w:t xml:space="preserve"> </w:t>
      </w:r>
      <w:r>
        <w:rPr>
          <w:rFonts w:hint="eastAsia"/>
          <w:szCs w:val="21"/>
          <w:highlight w:val="none"/>
        </w:rPr>
        <w:t xml:space="preserve">企业发展管理办法》（财库﹝</w:t>
      </w:r>
      <w:r>
        <w:rPr>
          <w:szCs w:val="21"/>
          <w:highlight w:val="none"/>
        </w:rPr>
        <w:t xml:space="preserve">2020</w:t>
      </w:r>
      <w:r>
        <w:rPr>
          <w:rFonts w:hint="eastAsia"/>
          <w:szCs w:val="21"/>
          <w:highlight w:val="none"/>
        </w:rPr>
        <w:t xml:space="preserve">﹞</w:t>
      </w:r>
      <w:r>
        <w:rPr>
          <w:szCs w:val="21"/>
          <w:highlight w:val="none"/>
        </w:rPr>
        <w:t xml:space="preserve">46 </w:t>
      </w:r>
      <w:r>
        <w:rPr>
          <w:rFonts w:hint="eastAsia"/>
          <w:szCs w:val="21"/>
          <w:highlight w:val="none"/>
        </w:rPr>
        <w:t xml:space="preserve">号）的规定，本公司</w:t>
      </w:r>
      <w:r>
        <w:rPr>
          <w:szCs w:val="21"/>
          <w:highlight w:val="none"/>
          <w:u w:val="single"/>
        </w:rPr>
        <w:t xml:space="preserve">           </w:t>
      </w:r>
      <w:r>
        <w:rPr>
          <w:rFonts w:hint="eastAsia"/>
          <w:szCs w:val="21"/>
          <w:highlight w:val="none"/>
        </w:rPr>
        <w:t xml:space="preserve">参加</w:t>
      </w:r>
      <w:r>
        <w:rPr>
          <w:rFonts w:hint="eastAsia"/>
          <w:szCs w:val="21"/>
          <w:highlight w:val="none"/>
          <w:u w:val="single"/>
        </w:rPr>
        <w:t xml:space="preserve">（单位名称）</w:t>
      </w:r>
      <w:r>
        <w:rPr>
          <w:rFonts w:hint="eastAsia"/>
          <w:szCs w:val="21"/>
          <w:highlight w:val="none"/>
        </w:rPr>
        <w:t xml:space="preserve">的</w:t>
      </w:r>
      <w:r>
        <w:rPr>
          <w:rFonts w:hint="eastAsia"/>
          <w:szCs w:val="21"/>
          <w:highlight w:val="none"/>
          <w:u w:val="single"/>
        </w:rPr>
        <w:t xml:space="preserve">（项目名称）</w:t>
      </w:r>
      <w:r>
        <w:rPr>
          <w:rFonts w:hint="eastAsia"/>
          <w:szCs w:val="21"/>
          <w:highlight w:val="none"/>
        </w:rPr>
        <w:t xml:space="preserve">采购活动，服务单位全部由符合政策要求的中小企业承接。相关企业（含联合</w:t>
      </w:r>
      <w:r>
        <w:rPr>
          <w:szCs w:val="21"/>
          <w:highlight w:val="none"/>
        </w:rPr>
        <w:t xml:space="preserve"> </w:t>
      </w:r>
      <w:r>
        <w:rPr>
          <w:rFonts w:hint="eastAsia"/>
          <w:szCs w:val="21"/>
          <w:highlight w:val="none"/>
        </w:rPr>
        <w:t xml:space="preserve">体中的中小企业、签订分包意向协议的中小企业）的具体情况如下：</w:t>
      </w:r>
      <w:r/>
    </w:p>
    <w:p>
      <w:pPr>
        <w:ind w:firstLine="420"/>
        <w:spacing w:line="400" w:lineRule="exact"/>
        <w:rPr>
          <w:szCs w:val="21"/>
          <w:highlight w:val="none"/>
          <w:u w:val="single"/>
        </w:rPr>
      </w:pPr>
      <w:r>
        <w:rPr>
          <w:szCs w:val="21"/>
          <w:highlight w:val="none"/>
        </w:rPr>
        <w:t xml:space="preserve">1.</w:t>
      </w:r>
      <w:r>
        <w:rPr>
          <w:szCs w:val="21"/>
          <w:highlight w:val="none"/>
          <w:u w:val="single"/>
        </w:rPr>
        <w:t xml:space="preserve"> </w:t>
      </w:r>
      <w:r>
        <w:rPr>
          <w:rFonts w:hint="eastAsia"/>
          <w:szCs w:val="21"/>
          <w:highlight w:val="none"/>
          <w:u w:val="single"/>
          <w:lang w:val="en-US" w:eastAsia="zh-CN"/>
        </w:rPr>
        <w:t xml:space="preserve">   </w:t>
      </w:r>
      <w:r>
        <w:rPr>
          <w:rFonts w:hint="eastAsia"/>
          <w:szCs w:val="21"/>
          <w:highlight w:val="none"/>
          <w:u w:val="single"/>
        </w:rPr>
        <w:t xml:space="preserve">（标的名称）</w:t>
      </w:r>
      <w:r>
        <w:rPr>
          <w:rFonts w:hint="eastAsia"/>
          <w:szCs w:val="21"/>
          <w:highlight w:val="none"/>
          <w:u w:val="single"/>
          <w:lang w:val="en-US" w:eastAsia="zh-CN"/>
        </w:rPr>
        <w:t xml:space="preserve">   </w:t>
      </w:r>
      <w:r>
        <w:rPr>
          <w:szCs w:val="21"/>
          <w:highlight w:val="none"/>
        </w:rPr>
        <w:t xml:space="preserve"> </w:t>
      </w:r>
      <w:r>
        <w:rPr>
          <w:rFonts w:hint="eastAsia"/>
          <w:szCs w:val="21"/>
          <w:highlight w:val="none"/>
        </w:rPr>
        <w:t xml:space="preserve">，属于</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行业（</w:t>
      </w:r>
      <w:r>
        <w:rPr>
          <w:rFonts w:hint="eastAsia"/>
          <w:b/>
          <w:bCs/>
          <w:szCs w:val="21"/>
          <w:highlight w:val="none"/>
          <w:u w:val="single"/>
        </w:rPr>
        <w:t xml:space="preserve">租赁和商务服务业</w:t>
      </w:r>
      <w:r>
        <w:rPr>
          <w:rFonts w:hint="eastAsia"/>
          <w:szCs w:val="21"/>
          <w:highlight w:val="none"/>
          <w:u w:val="single"/>
        </w:rPr>
        <w:t xml:space="preserve">）</w:t>
      </w:r>
      <w:r>
        <w:rPr>
          <w:rFonts w:hint="eastAsia"/>
          <w:szCs w:val="21"/>
          <w:highlight w:val="none"/>
        </w:rPr>
        <w:t xml:space="preserve">；</w:t>
      </w:r>
      <w:r>
        <w:rPr>
          <w:szCs w:val="21"/>
          <w:highlight w:val="none"/>
        </w:rPr>
        <w:t xml:space="preserve"> </w:t>
      </w:r>
      <w:r>
        <w:rPr>
          <w:rFonts w:hint="eastAsia"/>
          <w:szCs w:val="21"/>
          <w:highlight w:val="none"/>
        </w:rPr>
        <w:t xml:space="preserve">承建（承接）企业为（企业名称）</w:t>
      </w:r>
      <w:r>
        <w:rPr>
          <w:szCs w:val="21"/>
          <w:highlight w:val="none"/>
          <w:u w:val="single"/>
        </w:rPr>
        <w:t xml:space="preserve">       </w:t>
      </w:r>
      <w:r>
        <w:rPr>
          <w:rFonts w:hint="eastAsia"/>
          <w:szCs w:val="21"/>
          <w:highlight w:val="none"/>
          <w:u w:val="single"/>
          <w:lang w:val="en-US" w:eastAsia="zh-CN"/>
        </w:rPr>
        <w:t xml:space="preserve">  </w:t>
      </w:r>
      <w:r>
        <w:rPr>
          <w:szCs w:val="21"/>
          <w:highlight w:val="none"/>
          <w:u w:val="single"/>
        </w:rPr>
        <w:t xml:space="preserve">     </w:t>
      </w:r>
      <w:r>
        <w:rPr>
          <w:rFonts w:hint="eastAsia"/>
          <w:szCs w:val="21"/>
          <w:highlight w:val="none"/>
        </w:rPr>
        <w:t xml:space="preserve">，从业人员</w:t>
      </w:r>
      <w:r>
        <w:rPr>
          <w:szCs w:val="21"/>
          <w:highlight w:val="none"/>
          <w:u w:val="single"/>
        </w:rPr>
        <w:t xml:space="preserve">    </w:t>
      </w:r>
      <w:r>
        <w:rPr>
          <w:rFonts w:hint="eastAsia"/>
          <w:szCs w:val="21"/>
          <w:highlight w:val="none"/>
          <w:u w:val="single"/>
          <w:lang w:val="en-US" w:eastAsia="zh-CN"/>
        </w:rPr>
        <w:t xml:space="preserve"> </w:t>
      </w:r>
      <w:r>
        <w:rPr>
          <w:szCs w:val="21"/>
          <w:highlight w:val="none"/>
          <w:u w:val="single"/>
        </w:rPr>
        <w:t xml:space="preserve"> </w:t>
      </w:r>
      <w:r>
        <w:rPr>
          <w:rFonts w:hint="eastAsia"/>
          <w:szCs w:val="21"/>
          <w:highlight w:val="none"/>
          <w:u w:val="single"/>
        </w:rPr>
        <w:t xml:space="preserve">人</w:t>
      </w:r>
      <w:r>
        <w:rPr>
          <w:rFonts w:hint="eastAsia"/>
          <w:szCs w:val="21"/>
          <w:highlight w:val="none"/>
        </w:rPr>
        <w:t xml:space="preserve">，营业收入为</w:t>
      </w:r>
      <w:r>
        <w:rPr>
          <w:szCs w:val="21"/>
          <w:highlight w:val="none"/>
          <w:u w:val="single"/>
        </w:rPr>
        <w:t xml:space="preserve">  </w:t>
      </w:r>
      <w:r>
        <w:rPr>
          <w:rFonts w:hint="eastAsia"/>
          <w:szCs w:val="21"/>
          <w:highlight w:val="none"/>
          <w:u w:val="single"/>
          <w:lang w:val="en-US" w:eastAsia="zh-CN"/>
        </w:rPr>
        <w:t xml:space="preserve">  </w:t>
      </w:r>
      <w:r>
        <w:rPr>
          <w:szCs w:val="21"/>
          <w:highlight w:val="none"/>
          <w:u w:val="single"/>
        </w:rPr>
        <w:t xml:space="preserve">  </w:t>
      </w:r>
      <w:r>
        <w:rPr>
          <w:rFonts w:hint="eastAsia"/>
          <w:szCs w:val="21"/>
          <w:highlight w:val="none"/>
          <w:u w:val="single"/>
        </w:rPr>
        <w:t xml:space="preserve">万元</w:t>
      </w:r>
      <w:r>
        <w:rPr>
          <w:rFonts w:hint="eastAsia"/>
          <w:szCs w:val="21"/>
          <w:highlight w:val="none"/>
        </w:rPr>
        <w:t xml:space="preserve">，资产总额为</w:t>
      </w:r>
      <w:r>
        <w:rPr>
          <w:szCs w:val="21"/>
          <w:highlight w:val="none"/>
          <w:u w:val="single"/>
        </w:rPr>
        <w:t xml:space="preserve">    </w:t>
      </w:r>
      <w:r>
        <w:rPr>
          <w:rFonts w:hint="eastAsia"/>
          <w:szCs w:val="21"/>
          <w:highlight w:val="none"/>
          <w:u w:val="single"/>
        </w:rPr>
        <w:t xml:space="preserve">万元</w:t>
      </w:r>
      <w:r>
        <w:rPr>
          <w:rFonts w:hint="eastAsia"/>
          <w:szCs w:val="21"/>
          <w:highlight w:val="none"/>
        </w:rPr>
        <w:t xml:space="preserve">，属于（中型企业、</w:t>
      </w:r>
      <w:r>
        <w:rPr>
          <w:szCs w:val="21"/>
          <w:highlight w:val="none"/>
        </w:rPr>
        <w:t xml:space="preserve"> </w:t>
      </w:r>
      <w:r>
        <w:rPr>
          <w:rFonts w:hint="eastAsia"/>
          <w:szCs w:val="21"/>
          <w:highlight w:val="none"/>
        </w:rPr>
        <w:t xml:space="preserve">小型企业、微型企业）</w:t>
      </w:r>
      <w:r>
        <w:rPr>
          <w:rFonts w:hint="eastAsia"/>
          <w:b/>
          <w:szCs w:val="21"/>
          <w:highlight w:val="none"/>
        </w:rPr>
        <w:t xml:space="preserve">（三选一填写）</w:t>
      </w:r>
      <w:r>
        <w:rPr>
          <w:rFonts w:hint="eastAsia"/>
          <w:szCs w:val="21"/>
          <w:highlight w:val="none"/>
        </w:rPr>
        <w:t xml:space="preserve">；</w:t>
      </w:r>
      <w:r>
        <w:rPr>
          <w:szCs w:val="21"/>
          <w:highlight w:val="none"/>
        </w:rPr>
        <w:t xml:space="preserve"> </w:t>
      </w:r>
      <w:r/>
    </w:p>
    <w:p>
      <w:pPr>
        <w:ind w:firstLine="420"/>
        <w:spacing w:line="400" w:lineRule="exact"/>
        <w:rPr>
          <w:szCs w:val="21"/>
          <w:highlight w:val="none"/>
        </w:rPr>
      </w:pPr>
      <w:r>
        <w:rPr>
          <w:rFonts w:hint="eastAsia"/>
          <w:szCs w:val="21"/>
          <w:highlight w:val="none"/>
        </w:rPr>
        <w:t xml:space="preserve">以上企业，不属于大企业的分支机构，不存在控股股东</w:t>
      </w:r>
      <w:r>
        <w:rPr>
          <w:szCs w:val="21"/>
          <w:highlight w:val="none"/>
        </w:rPr>
        <w:t xml:space="preserve"> </w:t>
      </w:r>
      <w:r>
        <w:rPr>
          <w:rFonts w:hint="eastAsia"/>
          <w:szCs w:val="21"/>
          <w:highlight w:val="none"/>
        </w:rPr>
        <w:t xml:space="preserve">为大企业的情形，也不存在与大企业的负责人为同一人的情形。</w:t>
      </w:r>
      <w:r/>
    </w:p>
    <w:p>
      <w:pPr>
        <w:ind w:firstLine="420"/>
        <w:spacing w:line="400" w:lineRule="exact"/>
        <w:rPr>
          <w:szCs w:val="21"/>
          <w:highlight w:val="none"/>
        </w:rPr>
      </w:pPr>
      <w:r>
        <w:rPr>
          <w:rFonts w:hint="eastAsia"/>
          <w:szCs w:val="21"/>
          <w:highlight w:val="none"/>
        </w:rPr>
        <w:t xml:space="preserve">本企业对上述声明内容的真实性负责。如有虚假，将依</w:t>
      </w:r>
      <w:r>
        <w:rPr>
          <w:szCs w:val="21"/>
          <w:highlight w:val="none"/>
        </w:rPr>
        <w:t xml:space="preserve"> </w:t>
      </w:r>
      <w:r>
        <w:rPr>
          <w:rFonts w:hint="eastAsia"/>
          <w:szCs w:val="21"/>
          <w:highlight w:val="none"/>
        </w:rPr>
        <w:t xml:space="preserve">法承担相应责任。</w:t>
      </w:r>
      <w:r>
        <w:rPr>
          <w:szCs w:val="21"/>
          <w:highlight w:val="none"/>
        </w:rPr>
        <w:t xml:space="preserve"> </w:t>
      </w:r>
      <w:r/>
    </w:p>
    <w:p>
      <w:pPr>
        <w:ind w:firstLine="420"/>
        <w:spacing w:line="400" w:lineRule="exact"/>
        <w:rPr>
          <w:szCs w:val="21"/>
          <w:highlight w:val="none"/>
        </w:rPr>
      </w:pPr>
      <w:r>
        <w:rPr>
          <w:szCs w:val="21"/>
          <w:highlight w:val="none"/>
        </w:rPr>
      </w:r>
      <w:r/>
    </w:p>
    <w:p>
      <w:pPr>
        <w:ind w:firstLine="420"/>
        <w:spacing w:line="400" w:lineRule="exact"/>
        <w:rPr>
          <w:szCs w:val="21"/>
          <w:highlight w:val="none"/>
        </w:rPr>
      </w:pPr>
      <w:r>
        <w:rPr>
          <w:rFonts w:hint="eastAsia"/>
          <w:szCs w:val="21"/>
          <w:highlight w:val="none"/>
        </w:rPr>
        <w:t xml:space="preserve">企业名称（盖章）：</w:t>
      </w:r>
      <w:r/>
    </w:p>
    <w:p>
      <w:pPr>
        <w:ind w:firstLine="420"/>
        <w:spacing w:line="400" w:lineRule="exact"/>
        <w:rPr>
          <w:szCs w:val="21"/>
          <w:highlight w:val="none"/>
        </w:rPr>
      </w:pPr>
      <w:r>
        <w:rPr>
          <w:szCs w:val="21"/>
          <w:highlight w:val="none"/>
        </w:rPr>
        <w:t xml:space="preserve"> </w:t>
      </w:r>
      <w:r/>
    </w:p>
    <w:p>
      <w:pPr>
        <w:ind w:firstLine="420"/>
        <w:spacing w:line="400" w:lineRule="exact"/>
        <w:rPr>
          <w:szCs w:val="21"/>
          <w:highlight w:val="none"/>
        </w:rPr>
      </w:pPr>
      <w:r>
        <w:rPr>
          <w:rFonts w:hint="eastAsia"/>
          <w:szCs w:val="21"/>
          <w:highlight w:val="none"/>
        </w:rPr>
        <w:t xml:space="preserve">日</w:t>
      </w:r>
      <w:r>
        <w:rPr>
          <w:szCs w:val="21"/>
          <w:highlight w:val="none"/>
        </w:rPr>
        <w:t xml:space="preserve"> </w:t>
      </w:r>
      <w:r>
        <w:rPr>
          <w:rFonts w:hint="eastAsia"/>
          <w:szCs w:val="21"/>
          <w:highlight w:val="none"/>
        </w:rPr>
        <w:t xml:space="preserve">期：</w:t>
      </w:r>
      <w:r/>
    </w:p>
    <w:p>
      <w:pPr>
        <w:ind w:firstLine="420"/>
        <w:spacing w:line="400" w:lineRule="exact"/>
        <w:rPr>
          <w:szCs w:val="21"/>
          <w:highlight w:val="none"/>
        </w:rPr>
      </w:pPr>
      <w:r>
        <w:rPr>
          <w:szCs w:val="21"/>
          <w:highlight w:val="none"/>
        </w:rPr>
      </w:r>
      <w:r/>
    </w:p>
    <w:p>
      <w:pPr>
        <w:ind w:firstLine="420"/>
        <w:spacing w:line="400" w:lineRule="exact"/>
        <w:rPr>
          <w:szCs w:val="21"/>
          <w:highlight w:val="none"/>
        </w:rPr>
      </w:pPr>
      <w:r>
        <w:rPr>
          <w:rFonts w:hint="eastAsia"/>
          <w:szCs w:val="21"/>
          <w:highlight w:val="none"/>
        </w:rPr>
        <w:t xml:space="preserve">注：从业人员、营业收入、资产总额填报上一年度数据，无上一年度数据的新成立企业可不填报。行业划分标准依据工信部联企业</w:t>
      </w:r>
      <w:r>
        <w:rPr>
          <w:rFonts w:hint="eastAsia"/>
          <w:szCs w:val="21"/>
          <w:highlight w:val="none"/>
          <w:lang w:eastAsia="zh-CN"/>
        </w:rPr>
        <w:t xml:space="preserve">〔2011〕300号</w:t>
      </w:r>
      <w:r>
        <w:rPr>
          <w:rFonts w:hint="eastAsia"/>
          <w:szCs w:val="21"/>
          <w:highlight w:val="none"/>
        </w:rPr>
        <w:t xml:space="preserve">文的规定填写。</w:t>
      </w:r>
      <w:bookmarkEnd w:id="10"/>
      <w:r/>
      <w:r/>
    </w:p>
    <w:p>
      <w:pPr>
        <w:ind w:firstLine="422"/>
        <w:spacing w:line="400" w:lineRule="exact"/>
        <w:rPr>
          <w:b/>
          <w:szCs w:val="21"/>
          <w:highlight w:val="none"/>
          <w:u w:val="single"/>
        </w:rPr>
      </w:pPr>
      <w:r>
        <w:rPr>
          <w:rFonts w:hint="eastAsia"/>
          <w:b/>
          <w:szCs w:val="21"/>
          <w:highlight w:val="none"/>
          <w:u w:val="single"/>
        </w:rPr>
        <w:t xml:space="preserve">本项目专门面向中小企业采购，投标人应如实、完整填报《中小企业声明函》，否则为无效投标。</w:t>
      </w:r>
      <w:r/>
    </w:p>
    <w:p>
      <w:pPr>
        <w:rPr>
          <w:rFonts w:hint="eastAsia" w:ascii="宋体" w:hAnsi="宋体"/>
          <w:b/>
          <w:szCs w:val="21"/>
          <w:highlight w:val="none"/>
        </w:rPr>
      </w:pPr>
      <w:r>
        <w:rPr>
          <w:rFonts w:hint="eastAsia" w:ascii="宋体" w:hAnsi="宋体"/>
          <w:szCs w:val="21"/>
          <w:highlight w:val="none"/>
          <w:u w:val="single"/>
        </w:rPr>
        <w:br w:type="page" w:clear="all"/>
      </w:r>
      <w:r>
        <w:rPr>
          <w:rFonts w:hint="eastAsia" w:ascii="宋体" w:hAnsi="宋体"/>
          <w:b/>
          <w:szCs w:val="21"/>
          <w:highlight w:val="none"/>
        </w:rPr>
        <w:t xml:space="preserve">格式14、残疾人福利性单位声明函</w:t>
      </w:r>
      <w:r/>
    </w:p>
    <w:p>
      <w:pPr>
        <w:jc w:val="center"/>
        <w:spacing w:line="580" w:lineRule="exact"/>
        <w:rPr>
          <w:rFonts w:hint="eastAsia"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hint="eastAsia"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65"/>
        <w:ind w:firstLine="643"/>
        <w:jc w:val="center"/>
        <w:spacing w:line="400" w:lineRule="exact"/>
        <w:rPr>
          <w:rFonts w:hint="eastAsia" w:hAnsi="宋体"/>
          <w:b/>
          <w:sz w:val="32"/>
          <w:szCs w:val="32"/>
          <w:highlight w:val="none"/>
        </w:rPr>
      </w:pPr>
      <w:r>
        <w:rPr>
          <w:rFonts w:hint="eastAsia" w:hAnsi="宋体"/>
          <w:b/>
          <w:sz w:val="32"/>
          <w:szCs w:val="32"/>
          <w:highlight w:val="none"/>
        </w:rPr>
        <w:t xml:space="preserve"> </w:t>
      </w:r>
      <w:r/>
    </w:p>
    <w:p>
      <w:pPr>
        <w:pStyle w:val="765"/>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65"/>
        <w:ind w:firstLine="643"/>
        <w:jc w:val="center"/>
        <w:spacing w:line="400" w:lineRule="exact"/>
        <w:rPr>
          <w:rFonts w:hint="eastAsia" w:hAnsi="宋体"/>
          <w:b/>
          <w:sz w:val="32"/>
          <w:szCs w:val="32"/>
          <w:highlight w:val="none"/>
        </w:rPr>
      </w:pPr>
      <w:r>
        <w:rPr>
          <w:rFonts w:hint="eastAsia" w:hAnsi="宋体"/>
          <w:b/>
          <w:sz w:val="32"/>
          <w:szCs w:val="32"/>
          <w:highlight w:val="none"/>
        </w:rPr>
        <w:t xml:space="preserve"> </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 </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hint="eastAsia"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hint="eastAsia"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hint="eastAsia" w:ascii="宋体" w:hAnsi="宋体"/>
          <w:szCs w:val="21"/>
          <w:highlight w:val="none"/>
        </w:rPr>
      </w:pPr>
      <w:r>
        <w:rPr>
          <w:rFonts w:hint="eastAsia" w:ascii="宋体" w:hAnsi="宋体"/>
          <w:szCs w:val="21"/>
          <w:highlight w:val="none"/>
        </w:rPr>
        <w:t xml:space="preserve">注：</w:t>
      </w:r>
      <w:r/>
    </w:p>
    <w:p>
      <w:pPr>
        <w:ind w:firstLine="420"/>
        <w:jc w:val="left"/>
        <w:spacing w:line="400" w:lineRule="exact"/>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、残疾人福利性单位视同小型、微型企业，享受评审中价格扣除等促进中小企业发展的政府采购政策。</w:t>
      </w:r>
      <w:r/>
    </w:p>
    <w:p>
      <w:pPr>
        <w:spacing w:line="400" w:lineRule="exact"/>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szCs w:val="21"/>
          <w:highlight w:val="none"/>
        </w:rPr>
      </w:pPr>
      <w:r>
        <w:rPr>
          <w:rFonts w:hint="eastAsia" w:ascii="宋体" w:hAnsi="宋体"/>
          <w:szCs w:val="21"/>
          <w:highlight w:val="none"/>
        </w:rPr>
      </w:r>
      <w:r/>
    </w:p>
    <w:p>
      <w:pPr>
        <w:jc w:val="center"/>
        <w:rPr>
          <w:rFonts w:hint="eastAsia" w:ascii="宋体" w:hAnsi="宋体"/>
          <w:spacing w:val="20"/>
          <w:sz w:val="24"/>
          <w:highlight w:val="none"/>
        </w:rPr>
      </w:pPr>
      <w:r>
        <w:rPr>
          <w:rFonts w:ascii="宋体" w:hAnsi="宋体"/>
          <w:b/>
          <w:bCs/>
          <w:spacing w:val="20"/>
          <w:sz w:val="30"/>
          <w:highlight w:val="none"/>
        </w:rPr>
        <w:br w:type="page" w:clear="all"/>
      </w:r>
      <w:bookmarkStart w:id="11" w:name="_Hlk99527844"/>
      <w:r/>
      <w:bookmarkStart w:id="12" w:name="_Hlk131152921"/>
      <w:r>
        <w:rPr>
          <w:rFonts w:hint="eastAsia" w:ascii="宋体" w:hAnsi="宋体"/>
          <w:b/>
          <w:bCs/>
          <w:spacing w:val="20"/>
          <w:sz w:val="30"/>
          <w:highlight w:val="none"/>
        </w:rPr>
        <w:t xml:space="preserve">第四章 采购书</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firstLine="420"/>
        <w:keepLines w:val="0"/>
        <w:keepNext w:val="0"/>
        <w:pageBreakBefore w:val="0"/>
        <w:spacing w:line="400" w:lineRule="exact"/>
        <w:rPr>
          <w:rFonts w:hint="eastAsia" w:ascii="宋体" w:hAnsi="宋体" w:eastAsia="宋体" w:cs="宋体"/>
          <w:szCs w:val="21"/>
          <w:highlight w:val="none"/>
        </w:rPr>
      </w:pPr>
      <w:r>
        <w:rPr>
          <w:rFonts w:hint="eastAsia" w:ascii="宋体" w:hAnsi="宋体" w:eastAsia="宋体" w:cs="宋体"/>
          <w:szCs w:val="21"/>
          <w:highlight w:val="none"/>
          <w:lang w:val="zh-CN"/>
        </w:rPr>
        <w:t xml:space="preserve">苏州市卫康招投标咨询服务有限公司受江苏省新苏师范学校附属小学委托，对“江苏省新苏师范学校附属小学安保及消控人员采购项目”进行国内公开招标采购，欢迎符合招标公告投标资格条件的各公司前来报</w:t>
      </w:r>
      <w:r>
        <w:rPr>
          <w:rFonts w:hint="eastAsia" w:ascii="宋体" w:hAnsi="宋体" w:eastAsia="宋体" w:cs="宋体"/>
          <w:szCs w:val="21"/>
          <w:highlight w:val="none"/>
        </w:rPr>
        <w:t xml:space="preserve">名参加投标。</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一、采购编号：</w:t>
      </w:r>
      <w:r>
        <w:rPr>
          <w:rFonts w:hint="eastAsia" w:ascii="宋体" w:hAnsi="宋体" w:cs="宋体"/>
          <w:szCs w:val="21"/>
          <w:highlight w:val="none"/>
          <w:lang w:val="zh-CN" w:eastAsia="zh-CN"/>
        </w:rPr>
        <w:t xml:space="preserve">JSZC-320500-SZWK-G2025-0554</w:t>
      </w:r>
      <w:r>
        <w:rPr>
          <w:rFonts w:hint="eastAsia" w:ascii="宋体" w:hAnsi="宋体" w:eastAsia="宋体" w:cs="宋体"/>
          <w:szCs w:val="21"/>
          <w:highlight w:val="none"/>
          <w:lang w:val="zh-CN"/>
        </w:rPr>
        <w:t xml:space="preserve">号</w:t>
      </w:r>
      <w:r/>
    </w:p>
    <w:p>
      <w:pPr>
        <w:ind w:firstLine="420"/>
        <w:keepLines w:val="0"/>
        <w:keepNext w:val="0"/>
        <w:pageBreakBefore w:val="0"/>
        <w:spacing w:line="400" w:lineRule="exact"/>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二、采购项目名称：</w:t>
      </w:r>
      <w:r>
        <w:rPr>
          <w:rFonts w:hint="eastAsia" w:ascii="宋体" w:hAnsi="宋体" w:eastAsia="宋体" w:cs="宋体"/>
          <w:szCs w:val="21"/>
          <w:highlight w:val="none"/>
          <w:lang w:val="zh-CN" w:eastAsia="zh-CN"/>
        </w:rPr>
        <w:t xml:space="preserve">江苏省新苏师范学校附属小学安保及消控人员采购项目</w:t>
      </w:r>
      <w:bookmarkEnd w:id="11"/>
      <w:r/>
      <w:bookmarkEnd w:id="12"/>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三、采购预算</w:t>
      </w:r>
      <w:r>
        <w:rPr>
          <w:rFonts w:hint="eastAsia" w:ascii="宋体" w:hAnsi="宋体" w:cs="宋体"/>
          <w:szCs w:val="21"/>
          <w:highlight w:val="none"/>
          <w:lang w:val="en-US" w:eastAsia="zh-CN"/>
        </w:rPr>
        <w:t xml:space="preserve">及</w:t>
      </w:r>
      <w:r>
        <w:rPr>
          <w:rFonts w:hint="eastAsia" w:ascii="宋体" w:hAnsi="宋体" w:eastAsia="宋体" w:cs="宋体"/>
          <w:szCs w:val="21"/>
          <w:highlight w:val="none"/>
          <w:lang w:val="zh-CN"/>
        </w:rPr>
        <w:t xml:space="preserve">最高限价：</w:t>
      </w:r>
      <w:r>
        <w:rPr>
          <w:rFonts w:hint="eastAsia" w:ascii="宋体" w:hAnsi="宋体" w:eastAsia="宋体" w:cs="宋体"/>
          <w:szCs w:val="21"/>
          <w:highlight w:val="none"/>
          <w:lang w:val="zh-CN" w:eastAsia="zh-CN"/>
        </w:rPr>
        <w:t xml:space="preserve">人民币</w:t>
      </w:r>
      <w:r>
        <w:rPr>
          <w:rFonts w:hint="eastAsia" w:ascii="宋体" w:hAnsi="宋体" w:cs="宋体"/>
          <w:szCs w:val="21"/>
          <w:highlight w:val="none"/>
          <w:lang w:val="en-US" w:eastAsia="zh-CN"/>
        </w:rPr>
        <w:t xml:space="preserve">壹</w:t>
      </w:r>
      <w:r>
        <w:rPr>
          <w:rFonts w:hint="eastAsia" w:ascii="宋体" w:hAnsi="宋体" w:eastAsia="宋体" w:cs="宋体"/>
          <w:szCs w:val="21"/>
          <w:highlight w:val="none"/>
          <w:lang w:val="zh-CN" w:eastAsia="zh-CN"/>
        </w:rPr>
        <w:t xml:space="preserve">佰</w:t>
      </w:r>
      <w:r>
        <w:rPr>
          <w:rFonts w:hint="eastAsia" w:ascii="宋体" w:hAnsi="宋体" w:cs="宋体"/>
          <w:szCs w:val="21"/>
          <w:highlight w:val="none"/>
          <w:lang w:val="en-US" w:eastAsia="zh-CN"/>
        </w:rPr>
        <w:t xml:space="preserve">伍</w:t>
      </w:r>
      <w:r>
        <w:rPr>
          <w:rFonts w:hint="eastAsia" w:ascii="宋体" w:hAnsi="宋体" w:eastAsia="宋体" w:cs="宋体"/>
          <w:szCs w:val="21"/>
          <w:highlight w:val="none"/>
          <w:lang w:val="zh-CN" w:eastAsia="zh-CN"/>
        </w:rPr>
        <w:t xml:space="preserve">拾</w:t>
      </w:r>
      <w:r>
        <w:rPr>
          <w:rFonts w:hint="eastAsia" w:ascii="宋体" w:hAnsi="宋体" w:cs="宋体"/>
          <w:szCs w:val="21"/>
          <w:highlight w:val="none"/>
          <w:lang w:val="en-US" w:eastAsia="zh-CN"/>
        </w:rPr>
        <w:t xml:space="preserve">肆</w:t>
      </w:r>
      <w:r>
        <w:rPr>
          <w:rFonts w:hint="eastAsia" w:ascii="宋体" w:hAnsi="宋体" w:eastAsia="宋体" w:cs="宋体"/>
          <w:szCs w:val="21"/>
          <w:highlight w:val="none"/>
          <w:lang w:val="zh-CN" w:eastAsia="zh-CN"/>
        </w:rPr>
        <w:t xml:space="preserve">万元整（¥：</w:t>
      </w:r>
      <w:r>
        <w:rPr>
          <w:rFonts w:hint="eastAsia" w:ascii="宋体" w:hAnsi="宋体" w:cs="宋体"/>
          <w:szCs w:val="21"/>
          <w:highlight w:val="none"/>
          <w:lang w:val="en-US" w:eastAsia="zh-CN"/>
        </w:rPr>
        <w:t xml:space="preserve">154</w:t>
      </w:r>
      <w:r>
        <w:rPr>
          <w:rFonts w:hint="eastAsia" w:ascii="宋体" w:hAnsi="宋体" w:eastAsia="宋体" w:cs="宋体"/>
          <w:szCs w:val="21"/>
          <w:highlight w:val="none"/>
          <w:lang w:val="zh-CN" w:eastAsia="zh-CN"/>
        </w:rPr>
        <w:t xml:space="preserve">0000.00元）</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四、服务期限：一年，</w:t>
      </w:r>
      <w:r>
        <w:rPr>
          <w:rFonts w:hint="eastAsia" w:ascii="宋体" w:hAnsi="宋体" w:eastAsia="宋体" w:cs="宋体"/>
          <w:szCs w:val="21"/>
          <w:highlight w:val="none"/>
          <w:lang w:val="zh-CN" w:eastAsia="zh-CN"/>
        </w:rPr>
        <w:t xml:space="preserve">自合同签订之日起算</w:t>
      </w:r>
      <w:r>
        <w:rPr>
          <w:rFonts w:hint="eastAsia" w:ascii="宋体" w:hAnsi="宋体" w:eastAsia="宋体" w:cs="宋体"/>
          <w:szCs w:val="21"/>
          <w:highlight w:val="none"/>
          <w:lang w:val="zh-CN"/>
        </w:rPr>
        <w:t xml:space="preserve">。</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五、采购内容及要求：</w:t>
      </w:r>
      <w:r/>
    </w:p>
    <w:p>
      <w:pPr>
        <w:ind w:firstLine="420"/>
        <w:keepLines w:val="0"/>
        <w:keepNext w:val="0"/>
        <w:pageBreakBefore w:val="0"/>
        <w:spacing w:line="400" w:lineRule="exact"/>
        <w:rPr>
          <w:rFonts w:hint="eastAsia" w:ascii="宋体" w:hAnsi="宋体" w:eastAsia="宋体" w:cs="宋体"/>
          <w:szCs w:val="21"/>
          <w:highlight w:val="none"/>
          <w:lang w:val="zh-CN"/>
        </w:rPr>
      </w:pPr>
      <w:r/>
      <w:bookmarkStart w:id="13" w:name="_Hlk120692428"/>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lang w:val="zh-CN"/>
        </w:rPr>
        <w:t xml:space="preserve">）</w:t>
      </w:r>
      <w:bookmarkEnd w:id="13"/>
      <w:r>
        <w:rPr>
          <w:rFonts w:hint="eastAsia" w:ascii="宋体" w:hAnsi="宋体" w:eastAsia="宋体" w:cs="宋体"/>
          <w:szCs w:val="21"/>
          <w:highlight w:val="none"/>
          <w:lang w:val="zh-CN"/>
        </w:rPr>
        <w:t xml:space="preserve">人员配备及岗位要求：</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根据校园保安工作的特点，结合相关的要求与规定，制定保安工作实施计划与人员部署计划（保安及消控人员数量22人，保安14人，消控8人，需要24小时值班）。</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1.所有保安人员均须持有公安机关颁发的保安员证，消控人员均</w:t>
      </w:r>
      <w:r>
        <w:rPr>
          <w:rFonts w:hint="eastAsia" w:ascii="宋体" w:hAnsi="宋体" w:eastAsia="宋体" w:cs="宋体"/>
          <w:szCs w:val="21"/>
          <w:highlight w:val="none"/>
          <w:lang w:val="zh-CN" w:eastAsia="zh-CN"/>
        </w:rPr>
        <w:t xml:space="preserve">须</w:t>
      </w:r>
      <w:r>
        <w:rPr>
          <w:rFonts w:hint="eastAsia" w:ascii="宋体" w:hAnsi="宋体" w:eastAsia="宋体" w:cs="宋体"/>
          <w:szCs w:val="21"/>
          <w:highlight w:val="none"/>
          <w:lang w:val="zh-CN"/>
        </w:rPr>
        <w:t xml:space="preserve">持有具有“建（构）筑物消防员”或者“消防设施操作员”证书。</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2.本项目设保安队长1名，40周岁及以下(负责总体保安工作管理),须具有2年以上项目管理经验，具有良好的语言表达及沟通协调能力。具有一定的法律法规知识、计算机使用能力、安保、消防和急救知识。</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3.本项目保安中须</w:t>
      </w:r>
      <w:r>
        <w:rPr>
          <w:rFonts w:hint="eastAsia" w:ascii="宋体" w:hAnsi="宋体" w:eastAsia="宋体" w:cs="宋体"/>
          <w:szCs w:val="21"/>
          <w:highlight w:val="none"/>
          <w:lang w:val="en-US" w:eastAsia="zh-CN"/>
        </w:rPr>
        <w:t xml:space="preserve">包含两名</w:t>
      </w:r>
      <w:r>
        <w:rPr>
          <w:rFonts w:hint="eastAsia" w:ascii="宋体" w:hAnsi="宋体" w:eastAsia="宋体" w:cs="宋体"/>
          <w:szCs w:val="21"/>
          <w:highlight w:val="none"/>
          <w:lang w:val="zh-CN"/>
        </w:rPr>
        <w:t xml:space="preserve">人员持有低压电工证，作为校园日常维护。</w:t>
      </w:r>
      <w:r/>
    </w:p>
    <w:p>
      <w:pPr>
        <w:ind w:firstLine="420"/>
        <w:keepLines w:val="0"/>
        <w:keepNext w:val="0"/>
        <w:pageBreakBefore w:val="0"/>
        <w:spacing w:line="400" w:lineRule="exac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4.本项目保安中须一名人员持有应急救援证，作为校园突发应急救援人员。</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zh-CN"/>
        </w:rPr>
        <w:t xml:space="preserve">.上述人员证书及证明材料在中标后需交至学校审查。</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val="zh-CN"/>
        </w:rPr>
        <w:t xml:space="preserve">派驻服务的保安及消控人员，性别不限，年龄25-50周岁，具有初中及以上学历；体形无明显缺陷，外貌端正；政治面貌；无不良记录；服从学校管理，有工作责任心、举止文明、礼貌待人。</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二</w:t>
      </w:r>
      <w:r>
        <w:rPr>
          <w:rFonts w:hint="eastAsia" w:ascii="宋体" w:hAnsi="宋体" w:eastAsia="宋体" w:cs="宋体"/>
          <w:szCs w:val="21"/>
          <w:highlight w:val="none"/>
          <w:lang w:val="zh-CN"/>
        </w:rPr>
        <w:t xml:space="preserve">）保安具体管理事项：</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依照校方规定与管理要求，结合校园安全保卫工作实际情况，制订切实可行的校园安全保卫工作整体方案，开展专业化安全防范业务，具体管理事项如下：</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1.学校大门24小时门卫管理、大门的定时开放管理及校园24小时巡查。</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2.上学放学高峰时段对进出人员及车辆的引导和秩序维护。</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3.校园车辆秩序的维护：包括负责校门及周边和校园内部车辆的指挥，确保车辆有序停放。</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4.校园内定时定点治安巡逻检查，各巡逻人员晚上9点巡视检查时关闭不需要的灯，检查锁门情况及电源开关。</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5.校内重大活动的安全警戒与秩序保障，配合学校做好重大事件的政治保卫工作。根据实际需要，可以临时调配保安人员，加强安保力量。</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6.受理校区内各类纠纷和治安案件，配合校方对违规事件的调查，协助公安机关对案件的排查。做好门卫值班的日常台账工作。</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7.校园突发事件处置、灾害预防、火灾扑救，发现和制止校内暴力事件，随时准备提供紧急救助。做好日常消防的巡视和台账工作。</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8.校园公共部位安全隐患检查、排除及时上报，违规纠正，有针对性地开展安全教育和提示。</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9.正确使用和保管好校方提供的保安业务所使用的办公设备、设施（如桌椅凳橱柜、空调）、对讲机、照明设施、警具等设备，若故意损坏、恶意使用或丢失，中标单位负责全额赔偿。</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10.</w:t>
      </w:r>
      <w:r>
        <w:rPr>
          <w:rFonts w:hint="eastAsia" w:ascii="宋体" w:hAnsi="宋体" w:eastAsia="宋体" w:cs="宋体"/>
          <w:szCs w:val="21"/>
          <w:highlight w:val="none"/>
          <w:lang w:val="zh-CN" w:eastAsia="zh-CN"/>
        </w:rPr>
        <w:t xml:space="preserve">其他属于</w:t>
      </w:r>
      <w:r>
        <w:rPr>
          <w:rFonts w:hint="eastAsia" w:ascii="宋体" w:hAnsi="宋体" w:eastAsia="宋体" w:cs="宋体"/>
          <w:szCs w:val="21"/>
          <w:highlight w:val="none"/>
          <w:lang w:val="zh-CN"/>
        </w:rPr>
        <w:t xml:space="preserve">保安服务范围内的工作以及校方临时交办的任务。</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11.安全管理：严格管控人员、车辆、物品进出，加强校区内安全巡视，及时发现、处置和上报隐患。积极配合学校员工工作。</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12.对于学校电路及电气设备维修。</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三</w:t>
      </w:r>
      <w:r>
        <w:rPr>
          <w:rFonts w:hint="eastAsia" w:ascii="宋体" w:hAnsi="宋体" w:eastAsia="宋体" w:cs="宋体"/>
          <w:szCs w:val="21"/>
          <w:highlight w:val="none"/>
          <w:lang w:val="zh-CN"/>
        </w:rPr>
        <w:t xml:space="preserve">）保安员岗位职责：</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1.严格遵守并执行学校制订的各项规章制度和考核制度。</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2.注意仪容仪表，并做到严肃礼貌，尊重领导、尊敬他人，爱岗敬业，见到校方领导必须敬礼。同事之间相互尊重、团结友爱、互帮互助。</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3.当班期间，严禁脱岗。不擅离职守、串岗、不得与他人闲聊，禁止吸烟、喝酒，禁止吃零食，不做与工作无关的事情，禁止任何理由使用手机。</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4.落实各项安全保卫责任制度，对各种可能发生的事件进行积极地防范，维护校区正常的教学与办公秩序。为校方创造安全、可靠的工作办公环境。</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5.定期开展安全检查，切实做好校区内各设施设备的监管与管理，做好记录归档，并对设备设施的损坏情况及时向上汇报。</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6.切实做好钥匙管理与管控，定期检查各门锁的状况，做到认真记录，对门锁损坏情况及时向上汇报。</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7.切实做好进出校园的车辆管理与控制，负责、疏导出入口及周边车道上的车辆，认真做好进出校园的车辆记录。</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8.认真做好校园内的巡逻工作，严格按照规定的巡查范围、路线进行巡查，每二小时一次，巡查时，必须做到眼要看（无不正常现象）、耳要听（无异常声响）、嘴要问（对可疑人员要询问）、手要勤（触摸检查）、脚要轻（身手敏捷）。对巡逻中发现的各类问题要做好及时记录，及时处理，及时汇报。一旦发生突发事件，须严格按照规定程序执行。</w:t>
      </w:r>
      <w:r/>
    </w:p>
    <w:p>
      <w:pPr>
        <w:ind w:firstLine="420"/>
        <w:keepLines w:val="0"/>
        <w:keepNext w:val="0"/>
        <w:pageBreakBefore w:val="0"/>
        <w:spacing w:line="40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9.做好校区的日常安全保卫工作，禁止闲杂人员混入校园，积极配合各相关部门工作，切实做到防范于未然。</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10.针对校园内的各种活动和会议，采取相应的安全保卫措施，并积极配合其他有关部门做好各项安保工作。</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rPr>
        <w:t xml:space="preserve">）保安员管理职责：</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（1）上班前自行检查仪容仪表，以确保整体形象。注意按规定着装、保持服装整洁、精神饱满、态度和蔼、以理服人，不准干私活，打人、骂人、侮辱人格等侵权行为</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（2）严格执行现场领导的日常事务安排。</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进出学校的人员及车辆严格验证，并根据规定严格执行访客登记手续，严禁闲杂人员入内。查验有效证件前，主动上前问好询问有关情况。验证、验物一定要仔细认真，禁止私自将危险品和违禁物品带入校园，同时严防物资遗失。</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（4）熟悉校园内的灭火措施及设备，熟练掌握灭火器材的使用特性，对火灾能及时采取抢救措施。及时向现场领导反映火灾情况，必要时可拨打119报警。</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（5）保持大门口周围及岗位区域路面的整洁工作，无闲杂人员逗留、闲转，维护门岗正常秩序。</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（6）负责校园内财产和人员的安全，注意当值时校园财产有无被损坏、盗窃现象，如有及时向现场负责人反映。如有损坏、盗窃，要追究有关人员的责任。</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（7）留意其它安全隐患，发现异情及时上报处理，有漏洞的地方及时采取措施加以防范及补救。健全防范制度，提高安全防范能力。</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（8）做好来访接待工作。有来访人员时，举止大方，语言文明，做好疫情防控工作，严格进行登记，姓名、出入时间、事由、联系电话、体温等登记清楚。</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rPr>
        <w:t xml:space="preserve">）消控员岗位职责：</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（1）消控员负责消防管理和监控管理工作，由专职人员担任，除履行本职工作外，应服从保安员管理的全部制度并遵照执行。</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（2）消控人员应打扫消控室内的卫生，确保岗位的卫生。经常对设备进行擦拭保洁。</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（3）熟练掌握消防和监控系统的操作方法，熟悉校园内监控，消防设备设施的布防位置和使用功能，熟悉校园结构及监控死角方位。</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（4）每天检查消防、监控系统的运行情况，对运行故障及时排除，不能排除的及时通知消防安全管理人和工程部维修，并做好详细记录。</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（5）对校园内的消防情况和监控一小时一登记，有火警必须立即核实检查。</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遇消防报警应立即反映并及时处理，迅速赶到或通知相关人员赶到报警点，对报警情况进行检查处理，确系火灾，紧急通知相关人员和部门，按&lt;消防应急处理程序&gt;进行处理。属误报或其他模块动作，立即复位或解除信息。</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（7）遇监控报警，操作方法同上。同时监控值班人员应密切注视监控显示屏上的情况，有可疑情况及时通知现场保安进行检查和处理。</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（8）如出现紧急情况，应按照公司规定，正确的使用消防广播，对校园内的人员进行有效疏散和撤离。</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（9）消控室内除消控值班人员外，不允许其他任何人员在内逗留或坐卧。对进出消控室的其他人员一律进行登记。</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（10）消控室内除放置水壶和茶杯以及必要的工作用品外，不得放置其他任何物品，物品放置应摆放整齐、有序。</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（11）消控值班应坐姿端正，服装整洁，不得在值班室吸烟，玩电脑和做其它与工作无关的事情。</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（12）值班人员和其它</w:t>
      </w:r>
      <w:r>
        <w:rPr>
          <w:rFonts w:hint="eastAsia" w:ascii="宋体" w:hAnsi="宋体" w:eastAsia="宋体" w:cs="宋体"/>
          <w:color w:val="auto"/>
          <w:szCs w:val="21"/>
          <w:highlight w:val="none"/>
          <w:lang w:eastAsia="zh-CN"/>
        </w:rPr>
        <w:t xml:space="preserve">任何</w:t>
      </w:r>
      <w:r>
        <w:rPr>
          <w:rFonts w:hint="eastAsia" w:ascii="宋体" w:hAnsi="宋体" w:eastAsia="宋体" w:cs="宋体"/>
          <w:color w:val="auto"/>
          <w:szCs w:val="21"/>
          <w:highlight w:val="none"/>
        </w:rPr>
        <w:t xml:space="preserve">人员（非火灾情况下）不得对设备进行误操作，未经许可不得随意启动消防泵，喷淋泵，消防广播等消防设施设备。</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（13）监控录像记录一律不得私自删除，特殊情况需要删除的，必须经过校主管领导同意，签字，批准后方可进行操作。</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）管理人员工作职责:</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1.保安队长职责</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（1）负责管理整个项目的其他人员以及与采购方的沟通，参与各类突发事件的处置。</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（2）根据项目各时期的实际状况，提出改进和提高安保管理工作水平的意见措施。</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（3）对公司和学校双方负责和汇报工作，按时向公司提交工作计划和小结，听取校方的意见和要求，并在规定期限内落实执行。</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（4）负责召集员工每月例会，检查工作落实情况，布置工作任务，协调员工关系，就项目保安服务执行中的问题提出解决方案。若发生重大事件或超出岗位职责权限的应立即向公司和校方汇报。</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（5）发生紧急事件时，立即组织相关责任人员进行处理，按应急方案制定的措施执行。对发生的紧急事件应在事后组织相关责任人员总结、学习，分析原因并写出报告向公司和校方汇报。</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（6）负责审核项目年度、季度、每月的工作计划，督促、考核项目工作计划的落实与实施。</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（7）负责监督项目配备的安保器材与物品的使用情况。</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（8）负责监督指导本项目校园内安全危险源筛查和保安岗位设置情况。</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（9）负责审核和制定项目的应急处置预案，督促、考核项目应急处置预案的培训和演练。</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（10）统一协调各员工的工作，并检查考核其工作状况和落实情况。</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（11）负责与校方及校园周边单位的沟通和联系，及时处理投诉，并向当事人通报处理意见和结果。</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（12）对校方分管领导临时交办的事务，做到及时落实、监控过程、保证质量、完成反馈。</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2.保安队长其它职责</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（1）落实各项安全保卫责任制，负责组织全组人员对各种可能发生的事件实施积极防范，以维护校区正常的运转</w:t>
      </w:r>
      <w:r>
        <w:rPr>
          <w:rFonts w:hint="eastAsia" w:ascii="宋体" w:hAnsi="宋体" w:eastAsia="宋体" w:cs="宋体"/>
          <w:color w:val="auto"/>
          <w:szCs w:val="21"/>
          <w:highlight w:val="none"/>
          <w:lang w:eastAsia="zh-CN"/>
        </w:rPr>
        <w:t xml:space="preserve">秩序</w:t>
      </w:r>
      <w:r>
        <w:rPr>
          <w:rFonts w:hint="eastAsia" w:ascii="宋体" w:hAnsi="宋体" w:eastAsia="宋体" w:cs="宋体"/>
          <w:color w:val="auto"/>
          <w:szCs w:val="21"/>
          <w:highlight w:val="none"/>
        </w:rPr>
        <w:t xml:space="preserve">，为校方创造安全、可靠的教学和办公环境。</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（2）负责管理校园各区域的门岗守卫、区域治安巡逻、消防管理、车辆出入管理等安保工作，并处理好各类应急性、临时性、紧急性安保情况。</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（3）检查督导保安队员的日常工作情况，查阅各班组、各岗位的值班</w:t>
      </w:r>
      <w:r>
        <w:rPr>
          <w:rFonts w:hint="eastAsia" w:ascii="宋体" w:hAnsi="宋体" w:eastAsia="宋体" w:cs="宋体"/>
          <w:color w:val="auto"/>
          <w:szCs w:val="21"/>
          <w:highlight w:val="none"/>
          <w:lang w:eastAsia="zh-CN"/>
        </w:rPr>
        <w:t xml:space="preserve">台账</w:t>
      </w:r>
      <w:r>
        <w:rPr>
          <w:rFonts w:hint="eastAsia" w:ascii="宋体" w:hAnsi="宋体" w:eastAsia="宋体" w:cs="宋体"/>
          <w:color w:val="auto"/>
          <w:szCs w:val="21"/>
          <w:highlight w:val="none"/>
        </w:rPr>
        <w:t xml:space="preserve">，并将本部门的工作情况整理汇总报项目经理批阅。</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（4）抓好保安队伍的业务培训，加强保安队员应对突发情况的处理能力，并对班组队员进行考核。</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（5）定期组织安全检查，及时发现事故隐患。发现问题及时处理，重大事项上报项目经理。</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（6）负责做好校园的消防安全工作，建立并实施完善的消防管理制度，保障消防系统24小时的正常运行、做好消防设备和器材的日常维护和检修工作。</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.安全员巡检职责：</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（1）定期与不定期的对本项目进行岗位抽查巡检工作，对学校的保安队员的工作情况进行检查，发现问题及时处理、更正，提高保安服务质量。</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（2）针对学校重点区域定期开展检查工作，发现安全隐患及时通知校方有关领导，并与校方共同将隐患排除，避免事故发生。</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（3）对校区的夜班执勤情况进行不定期的抽查，严格杜绝夜班人员工作质量差、睡岗、脱岗等违纪现象发生，切实保障夜间学校的财产、设施、设备的安全，提高保安服务工作的质量。</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（4）每周对本校区的白天、夜间的工作情况抽查，每周不低于2次。</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（5）通过巡检，对人员进行工作质量的考核，对工作中存在一般问题的队员加强培训，对工作中存在严重失职的队员坚决予以辞退，严格把控各人员的工作服务质量。</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（八）保安队员职业操守与劳动纪律：</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1.保安人员须按照国家规定穿戴统一的保安服装、</w:t>
      </w:r>
      <w:r>
        <w:rPr>
          <w:rFonts w:hint="eastAsia" w:ascii="宋体" w:hAnsi="宋体" w:eastAsia="宋体" w:cs="宋体"/>
          <w:color w:val="auto"/>
          <w:szCs w:val="21"/>
          <w:highlight w:val="none"/>
          <w:lang w:eastAsia="zh-CN"/>
        </w:rPr>
        <w:t xml:space="preserve">佩戴</w:t>
      </w:r>
      <w:r>
        <w:rPr>
          <w:rFonts w:hint="eastAsia" w:ascii="宋体" w:hAnsi="宋体" w:eastAsia="宋体" w:cs="宋体"/>
          <w:color w:val="auto"/>
          <w:szCs w:val="21"/>
          <w:highlight w:val="none"/>
        </w:rPr>
        <w:t xml:space="preserve">统一的保安标志，着装必须整洁、整齐，注意仪表、仪容，不得留胡须、蓄长发，上岗时不得戴墨镜；</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2.保安人员的车辆应按甲方要求在指定地点整齐停放；</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3.保安人员在工作期间应坚守岗位、尽职尽责，不得擅离职守，不得闲聊、打闹，不得干私活，不得看书、看报，不得下棋、打牌，不得会私客，不得酗酒、抽烟、打瞌睡；</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4.保安人员在工作期间应严格遵守作息制度，不得迟到、早退，不得脱岗、旷工；</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5.保安人员在工作期间应坚持文明服务、礼貌用语，处理问题要分清是非、坚持原则、实事求是、以理服人、态度和蔼，不讲污言秽语、不刁难群众，严禁打人、骂人、侮辱人格等侵权行为；</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6.保安人员应遵纪守法、秉公办事，不得侵犯群众的合法权益，严禁以权谋私、徇私舞弊；</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7.保安人员应认真维护好学校内的治安秩序，发现破坏、恶意污染或</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可疑情况以及发生的治安、刑事等案件要及时汇报、妥善处置，配合相关部门调查处理；</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8.保安人员应做好详细的交接班记录、值班巡逻记录，以备检查；</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9.保安人员上岗时未经许可不得擅自换岗，有事不能上岗者应提前一天向乙方管理人员请假，经批准方可换岗、离岗，同时乙方须向甲方汇报换岗情况，若甲方发现擅自换岗、离岗情况将严格按考核制度扣分；</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10.保安人员相互之间应和睦相处，杜绝争吵、打骂等违纪现象；</w:t>
      </w:r>
      <w:r/>
    </w:p>
    <w:p>
      <w:p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11.不得在学校内明火操作，不得使用大功率电器（电器使用须报甲方批准），节约用水用电。</w:t>
      </w:r>
      <w:r/>
    </w:p>
    <w:p>
      <w:pPr>
        <w:ind w:firstLine="420"/>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（九）其他</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1、派驻人员须统一服装，衣冠整洁且</w:t>
      </w:r>
      <w:r>
        <w:rPr>
          <w:rFonts w:hint="eastAsia" w:ascii="宋体" w:hAnsi="宋体" w:eastAsia="宋体" w:cs="宋体"/>
          <w:color w:val="auto"/>
          <w:szCs w:val="21"/>
          <w:highlight w:val="none"/>
          <w:lang w:eastAsia="zh-CN"/>
        </w:rPr>
        <w:t xml:space="preserve">佩戴</w:t>
      </w:r>
      <w:r>
        <w:rPr>
          <w:rFonts w:hint="eastAsia" w:ascii="宋体" w:hAnsi="宋体" w:eastAsia="宋体" w:cs="宋体"/>
          <w:color w:val="auto"/>
          <w:szCs w:val="21"/>
          <w:highlight w:val="none"/>
        </w:rPr>
        <w:t xml:space="preserve">工作卡，坚持文明服务、礼貌用语，不做有侮辱人格的侵权行为。</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2、中标单位与采购单位签订合同前需提供全部服务人员的消控证书给学校审核，采购单位有关部门负责中标单位日常管理服务工作的监管、协调、考核。</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3、要求中标单位提供一定的专用设备驻场使用并及时更新，以保证正常使用。</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4、服务期间，中标单位需保证派驻人员稳定，如有人员调整需提前两周向学校提出书面申请，经学校同意方可进行人员调整。</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5、派驻人员因事、病等原因缺勤，由中标单位负责调整补充。因学校工作需要如举办重大活动等，需按学校要求配备足够人员，配合学校做好相关工作。</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6、因派驻人员工作失职或失误，造成采购单位利益损失，中标单位要作出相应赔偿，后果严重的要追究法律责任。</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7、由于人员的流动，造成人员配备不足，工作任务不能及时完成，按照缺额人数和天数，将从服务费用中扣除相关的费用。</w:t>
      </w:r>
      <w:r/>
    </w:p>
    <w:p>
      <w:pPr>
        <w:ind w:firstLine="420"/>
        <w:jc w:val="left"/>
        <w:keepLines w:val="0"/>
        <w:keepNext w:val="0"/>
        <w:pageBreakBefore w:val="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8、中标单位必须给服务人员按照项目所在地的有关规定支付工资、</w:t>
      </w:r>
      <w:r>
        <w:rPr>
          <w:rFonts w:hint="eastAsia" w:ascii="宋体" w:hAnsi="宋体" w:eastAsia="宋体" w:cs="宋体"/>
          <w:color w:val="auto"/>
          <w:szCs w:val="21"/>
          <w:highlight w:val="none"/>
          <w:lang w:eastAsia="zh-CN"/>
        </w:rPr>
        <w:t xml:space="preserve">缴纳</w:t>
      </w:r>
      <w:r>
        <w:rPr>
          <w:rFonts w:hint="eastAsia" w:ascii="宋体" w:hAnsi="宋体" w:eastAsia="宋体" w:cs="宋体"/>
          <w:color w:val="auto"/>
          <w:szCs w:val="21"/>
          <w:highlight w:val="none"/>
        </w:rPr>
        <w:t xml:space="preserve">正常的社会保险（社保可参照投标单位行政区域标准）等，所有配置人员的工资社保待遇不得低于项目所在地目前人均最低工资标准和社保缴费标准，并须按照国家劳动法规定的工作时间安排员工工作。如在服务期间，项目所在地人均最低工资标准和社保缴费标准进行调整，则调整部分的费用由中标单位承担。合同履行期间，服务人员与采购单位无任何劳动人事关系，用工事宜由中标单位负责。</w:t>
      </w:r>
      <w:r/>
    </w:p>
    <w:p>
      <w:pPr>
        <w:numPr>
          <w:ilvl w:val="0"/>
          <w:numId w:val="0"/>
        </w:numPr>
        <w:ind w:firstLine="420"/>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9、中标单位需为本项目购买团体意外伤害保险和公众责任险, 其中意外险不低于50万元/人/年保额，公众责任险赔偿限额不低于50万元。</w:t>
      </w:r>
      <w:r/>
    </w:p>
    <w:p>
      <w:pPr>
        <w:ind w:firstLine="422"/>
        <w:jc w:val="left"/>
        <w:spacing w:line="400" w:lineRule="exact"/>
        <w:widowControl/>
        <w:rPr>
          <w:rFonts w:hint="eastAsia" w:ascii="宋体" w:hAnsi="宋体"/>
          <w:b/>
          <w:bCs/>
          <w:szCs w:val="21"/>
          <w:highlight w:val="none"/>
        </w:rPr>
      </w:pPr>
      <w:r>
        <w:rPr>
          <w:rFonts w:hint="eastAsia" w:ascii="宋体" w:hAnsi="宋体"/>
          <w:b/>
          <w:bCs/>
          <w:szCs w:val="21"/>
          <w:highlight w:val="none"/>
        </w:rPr>
      </w:r>
      <w:r/>
    </w:p>
    <w:p>
      <w:pPr>
        <w:ind w:firstLine="422"/>
        <w:jc w:val="left"/>
        <w:spacing w:line="400" w:lineRule="exact"/>
        <w:widowControl/>
        <w:rPr>
          <w:rFonts w:hint="eastAsia" w:ascii="宋体" w:hAnsi="宋体"/>
          <w:b/>
          <w:bCs/>
          <w:szCs w:val="21"/>
          <w:highlight w:val="none"/>
        </w:rPr>
      </w:pPr>
      <w:r>
        <w:rPr>
          <w:rFonts w:hint="eastAsia" w:ascii="宋体" w:hAnsi="宋体"/>
          <w:b/>
          <w:bCs/>
          <w:szCs w:val="21"/>
          <w:highlight w:val="none"/>
          <w:lang w:val="en-US" w:eastAsia="zh-CN"/>
        </w:rPr>
        <w:t xml:space="preserve">六</w:t>
      </w:r>
      <w:r>
        <w:rPr>
          <w:rFonts w:hint="eastAsia" w:ascii="宋体" w:hAnsi="宋体"/>
          <w:b/>
          <w:bCs/>
          <w:szCs w:val="21"/>
          <w:highlight w:val="none"/>
        </w:rPr>
        <w:t xml:space="preserve">、政府采购政策执行（如涉及）</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1、若投标产品涉及政府采购协议供货目录内的产品则必须按政府采购协议供货要求执行。</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2、节能、环保产品要求（如涉及）：</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根据《关于调整优化节能产品、环境标志产品政府采购执行机制的通知》（财库〔2019〕9号）、《关于贯彻执行绿色采购、促进残疾人就业和支持监狱企业发展有关政策的通知（苏财购〔2019〕10号）》的通知规定，若所投产品属于强制采购的节能产品或环境标志产品采购品目，投标人必须提供由国家确定的认证机构出具的、处于有效期之内的节能产品、环境标志产品认证证书。</w:t>
      </w:r>
      <w:r/>
    </w:p>
    <w:p>
      <w:pPr>
        <w:ind w:firstLine="420"/>
        <w:jc w:val="left"/>
        <w:spacing w:line="400" w:lineRule="exact"/>
        <w:widowControl/>
        <w:rPr>
          <w:rFonts w:hint="eastAsia" w:ascii="宋体" w:hAnsi="宋体"/>
          <w:szCs w:val="21"/>
          <w:highlight w:val="none"/>
          <w:u w:val="single"/>
        </w:rPr>
      </w:pPr>
      <w:r>
        <w:rPr>
          <w:rFonts w:hint="eastAsia" w:ascii="宋体" w:hAnsi="宋体"/>
          <w:szCs w:val="21"/>
          <w:highlight w:val="none"/>
          <w:u w:val="single"/>
        </w:rPr>
        <w:t xml:space="preserve">3、本项目专门面向中小企业采购。投标人所属行业为租赁和商务服务业。</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4、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 </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5、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 </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6、中标、成交供应商为残疾人福利性单位的，采购人或者其委托的采购代理机构应当随中标、成交结果同时公告其《残疾人福利性单位声明函》，接受社会监督。 </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7、进一步明确政府采购支持监狱企业发展政策 </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在政府采购活动中，监狱企业视同小型、微型企业，享受评审中价格扣除等政府采购促进中小企业发展的政府采购政策。向监狱企业采购的金额，计入面向中小企业采购的统计数据。 </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jc w:val="left"/>
        <w:spacing w:line="400" w:lineRule="exact"/>
        <w:widowControl/>
        <w:rPr>
          <w:rFonts w:hint="eastAsia" w:ascii="宋体" w:hAnsi="宋体"/>
          <w:b/>
          <w:bCs/>
          <w:szCs w:val="21"/>
          <w:highlight w:val="none"/>
        </w:rPr>
      </w:pPr>
      <w:r>
        <w:rPr>
          <w:rFonts w:hint="eastAsia" w:ascii="宋体" w:hAnsi="宋体"/>
          <w:b/>
          <w:bCs/>
          <w:szCs w:val="21"/>
          <w:highlight w:val="none"/>
        </w:rPr>
      </w:r>
      <w:r/>
    </w:p>
    <w:p>
      <w:pPr>
        <w:ind w:firstLine="422"/>
        <w:jc w:val="left"/>
        <w:spacing w:line="400" w:lineRule="exact"/>
        <w:widowControl/>
        <w:rPr>
          <w:rFonts w:hint="eastAsia"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、其他要求</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1、投标单位必须说明其是否响应采购文件中提出的全部服务内容与要求，如果对其中某些条款不响应时，应在文件中逐条列出。</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2、本次采购活动不接受联合</w:t>
      </w:r>
      <w:r>
        <w:rPr>
          <w:rFonts w:hint="eastAsia" w:ascii="宋体" w:hAnsi="宋体"/>
          <w:szCs w:val="21"/>
          <w:highlight w:val="none"/>
          <w:lang w:val="en-US" w:eastAsia="zh-CN"/>
        </w:rPr>
        <w:t xml:space="preserve">投标</w:t>
      </w:r>
      <w:r>
        <w:rPr>
          <w:rFonts w:hint="eastAsia" w:ascii="宋体" w:hAnsi="宋体"/>
          <w:szCs w:val="21"/>
          <w:highlight w:val="none"/>
        </w:rPr>
        <w:t xml:space="preserve">。</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3、报价采用固定总价方式，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4、所有在</w:t>
      </w:r>
      <w:r>
        <w:rPr>
          <w:rFonts w:hint="eastAsia" w:ascii="宋体" w:hAnsi="宋体"/>
          <w:szCs w:val="21"/>
          <w:highlight w:val="none"/>
          <w:lang w:val="en-US" w:eastAsia="zh-CN"/>
        </w:rPr>
        <w:t xml:space="preserve">学校</w:t>
      </w:r>
      <w:r>
        <w:rPr>
          <w:rFonts w:hint="eastAsia" w:ascii="宋体" w:hAnsi="宋体"/>
          <w:szCs w:val="21"/>
          <w:highlight w:val="none"/>
        </w:rPr>
        <w:t xml:space="preserve">服务的员工与</w:t>
      </w:r>
      <w:r>
        <w:rPr>
          <w:rFonts w:hint="eastAsia" w:ascii="宋体" w:hAnsi="宋体"/>
          <w:szCs w:val="21"/>
          <w:highlight w:val="none"/>
          <w:lang w:val="en-US" w:eastAsia="zh-CN"/>
        </w:rPr>
        <w:t xml:space="preserve">学校</w:t>
      </w:r>
      <w:r>
        <w:rPr>
          <w:rFonts w:hint="eastAsia" w:ascii="宋体" w:hAnsi="宋体"/>
          <w:szCs w:val="21"/>
          <w:highlight w:val="none"/>
        </w:rPr>
        <w:t xml:space="preserve">不存在任何劳动关系，所涉及的任何劳动纠纷与</w:t>
      </w:r>
      <w:r>
        <w:rPr>
          <w:rFonts w:hint="eastAsia" w:ascii="宋体" w:hAnsi="宋体"/>
          <w:szCs w:val="21"/>
          <w:highlight w:val="none"/>
          <w:lang w:val="en-US" w:eastAsia="zh-CN"/>
        </w:rPr>
        <w:t xml:space="preserve">学校</w:t>
      </w:r>
      <w:r>
        <w:rPr>
          <w:rFonts w:hint="eastAsia" w:ascii="宋体" w:hAnsi="宋体"/>
          <w:szCs w:val="21"/>
          <w:highlight w:val="none"/>
        </w:rPr>
        <w:t xml:space="preserve">无关。</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5、中标单位在进驻采购单位时要提供所有服务人员基本信息（身份证复印件，体检报告原件等）。</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、因中标单位管理不善等造成工作范围内的设施、设备等损坏的，采购单位有权要求成交人赔偿，情节严重的可终止合同并诉诸法律。</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、如遇采购单位办公场所调整或迁移等情况，采购单位须将提前三个月告知中标单位，合同内容经双方协商调整直至终止。</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、支付步骤：详见合同条款。</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、服务地点：采购单位指定地点。</w:t>
      </w:r>
      <w:r/>
    </w:p>
    <w:p>
      <w:pPr>
        <w:ind w:firstLine="420"/>
        <w:spacing w:line="400" w:lineRule="exact"/>
        <w:rPr>
          <w:rFonts w:hint="eastAsia" w:ascii="宋体" w:hAnsi="宋体" w:cs="宋体"/>
          <w:szCs w:val="21"/>
          <w:highlight w:val="none"/>
        </w:rPr>
      </w:pPr>
      <w:r>
        <w:rPr>
          <w:rFonts w:hint="eastAsia" w:ascii="宋体" w:hAnsi="宋体" w:cs="宋体"/>
          <w:szCs w:val="21"/>
          <w:highlight w:val="none"/>
          <w:u w:val="single"/>
        </w:rPr>
        <w:t xml:space="preserve">1</w:t>
      </w:r>
      <w:r>
        <w:rPr>
          <w:rFonts w:hint="eastAsia" w:ascii="宋体" w:hAnsi="宋体" w:cs="宋体"/>
          <w:szCs w:val="21"/>
          <w:highlight w:val="none"/>
          <w:u w:val="single"/>
          <w:lang w:val="en-US" w:eastAsia="zh-CN"/>
        </w:rPr>
        <w:t xml:space="preserve">0</w:t>
      </w:r>
      <w:r>
        <w:rPr>
          <w:rFonts w:hint="eastAsia" w:ascii="宋体" w:hAnsi="宋体" w:cs="宋体"/>
          <w:szCs w:val="21"/>
          <w:highlight w:val="none"/>
          <w:u w:val="single"/>
        </w:rPr>
        <w:t xml:space="preserve">、投标报价中人员的工资、社保等标准，不得低于苏州市政府文件最新规定的最低标准，否则视为无效投标</w:t>
      </w:r>
      <w:r>
        <w:rPr>
          <w:rFonts w:hint="eastAsia" w:ascii="宋体" w:hAnsi="宋体" w:cs="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1</w:t>
      </w:r>
      <w:r>
        <w:rPr>
          <w:rFonts w:hint="eastAsia" w:ascii="宋体" w:hAnsi="宋体"/>
          <w:szCs w:val="21"/>
          <w:highlight w:val="none"/>
        </w:rPr>
        <w:t xml:space="preserve">、招标人不接受投标人任何因遗漏报价而发生的费用追加，因投标人违反《</w:t>
      </w:r>
      <w:r>
        <w:rPr>
          <w:rFonts w:hint="eastAsia" w:ascii="宋体" w:hAnsi="宋体"/>
          <w:szCs w:val="21"/>
          <w:highlight w:val="none"/>
          <w:lang w:eastAsia="zh-CN"/>
        </w:rPr>
        <w:t xml:space="preserve">中华人民共和国劳动法</w:t>
      </w:r>
      <w:r>
        <w:rPr>
          <w:rFonts w:hint="eastAsia" w:ascii="宋体" w:hAnsi="宋体"/>
          <w:szCs w:val="21"/>
          <w:highlight w:val="none"/>
        </w:rPr>
        <w:t xml:space="preserve">》等法律法规而造成采购人的连带责任和损失全部由中标方承担。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2</w:t>
      </w:r>
      <w:r>
        <w:rPr>
          <w:rFonts w:hint="eastAsia" w:ascii="宋体" w:hAnsi="宋体"/>
          <w:szCs w:val="21"/>
          <w:highlight w:val="none"/>
        </w:rPr>
        <w:t xml:space="preserve">、投标人应在投标文件中说明，如能中标，在服务过程中需要采购人配合的工作和需要提供的条件。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w:t>
      </w:r>
      <w:r>
        <w:rPr>
          <w:rFonts w:hint="eastAsia" w:ascii="宋体" w:hAnsi="宋体"/>
          <w:szCs w:val="21"/>
          <w:highlight w:val="none"/>
          <w:lang w:val="zh-CN"/>
        </w:rPr>
        <w:t xml:space="preserve">凡涉及采购文件的补充说明和修改，均以江苏政府采购网、苏州政府采购网所发布的公告为准。</w:t>
      </w:r>
      <w:r/>
    </w:p>
    <w:p>
      <w:pPr>
        <w:jc w:val="center"/>
        <w:spacing w:line="400" w:lineRule="exact"/>
        <w:rPr>
          <w:rFonts w:hint="eastAsia" w:ascii="宋体" w:hAnsi="宋体"/>
          <w:sz w:val="36"/>
          <w:szCs w:val="36"/>
          <w:highlight w:val="none"/>
        </w:rPr>
      </w:pPr>
      <w:r>
        <w:rPr>
          <w:rFonts w:ascii="宋体" w:hAnsi="宋体"/>
          <w:sz w:val="36"/>
          <w:szCs w:val="36"/>
          <w:highlight w:val="none"/>
        </w:rPr>
        <w:br w:type="page" w:clear="all"/>
      </w:r>
      <w:bookmarkStart w:id="14" w:name="_Hlk99527961"/>
      <w:r/>
      <w:bookmarkStart w:id="15" w:name="_Hlk131153011"/>
      <w:r>
        <w:rPr>
          <w:rFonts w:hint="eastAsia" w:ascii="宋体" w:hAnsi="宋体"/>
          <w:sz w:val="36"/>
          <w:szCs w:val="36"/>
          <w:highlight w:val="none"/>
        </w:rPr>
        <w:t xml:space="preserve">第五章 合同主要条款</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r>
      <w:r/>
    </w:p>
    <w:p>
      <w:pPr>
        <w:ind w:firstLine="420"/>
        <w:jc w:val="center"/>
        <w:spacing w:line="400" w:lineRule="exact"/>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lang w:val="zh-CN"/>
        </w:rPr>
        <w:t xml:space="preserve">合同编号：</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甲方：</w:t>
      </w:r>
      <w:r>
        <w:rPr>
          <w:rFonts w:ascii="宋体" w:hAnsi="宋体"/>
          <w:szCs w:val="21"/>
          <w:highlight w:val="none"/>
        </w:rPr>
        <w:t xml:space="preserve">                                </w:t>
      </w:r>
      <w:r>
        <w:rPr>
          <w:rFonts w:hint="eastAsia" w:ascii="宋体" w:hAnsi="宋体"/>
          <w:szCs w:val="21"/>
          <w:highlight w:val="none"/>
          <w:lang w:val="zh-CN"/>
        </w:rPr>
        <w:t xml:space="preserve">（以下简称甲方）</w:t>
      </w:r>
      <w:r/>
    </w:p>
    <w:p>
      <w:pPr>
        <w:pStyle w:val="761"/>
        <w:rPr>
          <w:rFonts w:hint="eastAsia"/>
          <w:highlight w:val="none"/>
        </w:rPr>
      </w:pPr>
      <w:r>
        <w:rPr>
          <w:rFonts w:hint="eastAsia"/>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lang w:val="zh-CN"/>
        </w:rPr>
        <w:t xml:space="preserve">乙方：</w:t>
      </w:r>
      <w:r>
        <w:rPr>
          <w:rFonts w:ascii="宋体" w:hAnsi="宋体"/>
          <w:szCs w:val="21"/>
          <w:highlight w:val="none"/>
        </w:rPr>
        <w:t xml:space="preserve">                                </w:t>
      </w:r>
      <w:r>
        <w:rPr>
          <w:rFonts w:hint="eastAsia" w:ascii="宋体" w:hAnsi="宋体"/>
          <w:szCs w:val="21"/>
          <w:highlight w:val="none"/>
          <w:lang w:val="zh-CN"/>
        </w:rPr>
        <w:t xml:space="preserve">（以下简称乙方）</w:t>
      </w:r>
      <w:r>
        <w:rPr>
          <w:rFonts w:ascii="宋体" w:hAnsi="宋体"/>
          <w:szCs w:val="21"/>
          <w:highlight w:val="none"/>
        </w:rPr>
        <w:t xml:space="preserve">     </w:t>
      </w:r>
      <w:r/>
    </w:p>
    <w:p>
      <w:pPr>
        <w:spacing w:line="360" w:lineRule="exact"/>
        <w:rPr>
          <w:rFonts w:ascii="宋体" w:hAnsi="宋体"/>
          <w:szCs w:val="21"/>
          <w:highlight w:val="none"/>
        </w:rPr>
      </w:pPr>
      <w:r>
        <w:rPr>
          <w:rFonts w:ascii="宋体" w:hAnsi="宋体"/>
          <w:szCs w:val="21"/>
          <w:highlight w:val="none"/>
        </w:rPr>
        <w:t xml:space="preserve">  </w:t>
      </w:r>
      <w:r/>
    </w:p>
    <w:p>
      <w:pPr>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根据苏州市政府采购招标编号为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的招标文件及该文件的投标文件和中标通知书，甲乙双方就甲方聘用乙方从事</w:t>
      </w:r>
      <w:r>
        <w:rPr>
          <w:rFonts w:hint="eastAsia" w:ascii="宋体" w:hAnsi="宋体" w:eastAsia="宋体" w:cs="宋体"/>
          <w:szCs w:val="21"/>
          <w:highlight w:val="none"/>
          <w:lang w:eastAsia="zh-CN"/>
        </w:rPr>
        <w:t xml:space="preserve">江苏省新苏师范学校附属小学安保及消控人员采购项目</w:t>
      </w:r>
      <w:r>
        <w:rPr>
          <w:rFonts w:hint="eastAsia" w:ascii="宋体" w:hAnsi="宋体" w:eastAsia="宋体" w:cs="宋体"/>
          <w:szCs w:val="21"/>
          <w:highlight w:val="none"/>
        </w:rPr>
        <w:t xml:space="preserve">工作，签订本合同书。  </w:t>
      </w:r>
      <w:r/>
    </w:p>
    <w:p>
      <w:pPr>
        <w:ind w:firstLine="422"/>
        <w:keepLines w:val="0"/>
        <w:keepNext w:val="0"/>
        <w:pageBreakBefore w:val="0"/>
        <w:spacing w:line="400" w:lineRule="exact"/>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一、合同内容：</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szCs w:val="21"/>
          <w:highlight w:val="none"/>
        </w:rPr>
        <w:t xml:space="preserve">乙方负责</w:t>
      </w:r>
      <w:r>
        <w:rPr>
          <w:rFonts w:hint="eastAsia" w:ascii="宋体" w:hAnsi="宋体" w:eastAsia="宋体" w:cs="宋体"/>
          <w:szCs w:val="21"/>
          <w:highlight w:val="none"/>
          <w:u w:val="single"/>
          <w:lang w:eastAsia="zh-CN"/>
        </w:rPr>
        <w:t xml:space="preserve">江苏省新苏师范学校附属小学安保及消控人员采购项目</w:t>
      </w:r>
      <w:r>
        <w:rPr>
          <w:rFonts w:hint="eastAsia" w:ascii="宋体" w:hAnsi="宋体" w:eastAsia="宋体" w:cs="宋体"/>
          <w:szCs w:val="21"/>
          <w:highlight w:val="none"/>
        </w:rPr>
        <w:t xml:space="preserve">。</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管理时间自</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日至</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日。在协议有效期内一方不得擅自变更或中止此项协议，如未经双方同意，擅自变更或中止此项的一方要负违约责任。此项协议需终止或续签，应在协议期内提前半个月通知对方。</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szCs w:val="21"/>
          <w:highlight w:val="none"/>
        </w:rPr>
        <w:t xml:space="preserve">下列文件为本合同不可分割部分：</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（1）中标通知书；</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（2）乙方的投标文件；</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（3）乙方在招投标过程中所作的其它承诺、声明、书面澄清等；</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（4）采购文件及其附件；</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（5）合同附件。</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以上与本合同具有同等法律效力</w:t>
      </w:r>
      <w:r/>
    </w:p>
    <w:p>
      <w:pPr>
        <w:pStyle w:val="765"/>
        <w:ind w:firstLine="422"/>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二、合同价格及费用结算：</w:t>
      </w:r>
      <w:r/>
    </w:p>
    <w:p>
      <w:pPr>
        <w:pStyle w:val="765"/>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1.乙方负责</w:t>
      </w:r>
      <w:r>
        <w:rPr>
          <w:rFonts w:hint="eastAsia" w:ascii="宋体" w:hAnsi="宋体" w:eastAsia="宋体" w:cs="宋体"/>
          <w:color w:val="auto"/>
          <w:sz w:val="21"/>
          <w:szCs w:val="21"/>
          <w:highlight w:val="none"/>
          <w:u w:val="single"/>
        </w:rPr>
        <w:t xml:space="preserve">  江苏省新苏师范学校附属小学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安保及消控室监控人员采购项目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工作。</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rPr>
        <w:t xml:space="preserve">服务期限：12个月（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765"/>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rPr>
        <w:t xml:space="preserve">服务地点：江苏省新苏师范学校附属小学（采购单位指定地点）。</w:t>
      </w:r>
      <w:r/>
    </w:p>
    <w:p>
      <w:pPr>
        <w:ind w:firstLine="420"/>
        <w:keepLines w:val="0"/>
        <w:keepNext w:val="0"/>
        <w:pageBreakBefore w:val="0"/>
        <w:spacing w:line="40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zh-CN"/>
        </w:rPr>
        <w:t xml:space="preserve">.采购要求</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江苏省新苏师范学校附属小学安保及消控室监控人员采购项目</w:t>
      </w:r>
      <w:r>
        <w:rPr>
          <w:rFonts w:hint="eastAsia" w:ascii="宋体" w:hAnsi="宋体" w:eastAsia="宋体" w:cs="宋体"/>
          <w:szCs w:val="21"/>
          <w:highlight w:val="none"/>
        </w:rPr>
        <w:t xml:space="preserve">，配备人员及管理工作要求：人员数量</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人，保安：</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人；消控</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人，需要24小时值班。</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Cs w:val="21"/>
          <w:highlight w:val="none"/>
        </w:rPr>
        <w:t xml:space="preserve">1所有保安人员均须持有公安机关颁发的保安员证，消控人员均</w:t>
      </w:r>
      <w:r>
        <w:rPr>
          <w:rFonts w:hint="eastAsia" w:ascii="宋体" w:hAnsi="宋体" w:cs="宋体"/>
          <w:color w:val="auto"/>
          <w:szCs w:val="21"/>
          <w:highlight w:val="none"/>
          <w:lang w:eastAsia="zh-CN"/>
        </w:rPr>
        <w:t xml:space="preserve">须</w:t>
      </w:r>
      <w:r>
        <w:rPr>
          <w:rFonts w:hint="eastAsia" w:ascii="宋体" w:hAnsi="宋体" w:eastAsia="宋体" w:cs="宋体"/>
          <w:color w:val="auto"/>
          <w:szCs w:val="21"/>
          <w:highlight w:val="none"/>
        </w:rPr>
        <w:t xml:space="preserve">持有具有“建（构）筑物消防员”或者“消防设施操作员”证书。</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Cs w:val="21"/>
          <w:highlight w:val="none"/>
        </w:rPr>
        <w:t xml:space="preserve">2本项目设保安队长（项目负责人）1名，40周岁及以下（负责总体保安、消控工作管理），须具有2年以上项目管理经验，具有良好的语言表达及沟通协调能力。具有一定的法律法规知识、计算机使用能力、安保、消防和急救知识。</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Cs w:val="21"/>
          <w:highlight w:val="none"/>
        </w:rPr>
        <w:t xml:space="preserve">3本项目保安中须</w:t>
      </w:r>
      <w:r>
        <w:rPr>
          <w:rFonts w:hint="eastAsia" w:ascii="宋体" w:hAnsi="宋体" w:eastAsia="宋体" w:cs="宋体"/>
          <w:color w:val="auto"/>
          <w:szCs w:val="21"/>
          <w:highlight w:val="none"/>
          <w:lang w:val="en-US" w:eastAsia="zh-CN"/>
        </w:rPr>
        <w:t xml:space="preserve">包含</w:t>
      </w:r>
      <w:r>
        <w:rPr>
          <w:rFonts w:hint="eastAsia" w:ascii="宋体" w:hAnsi="宋体" w:cs="宋体"/>
          <w:color w:val="auto"/>
          <w:szCs w:val="21"/>
          <w:highlight w:val="none"/>
          <w:lang w:val="en-US" w:eastAsia="zh-CN"/>
        </w:rPr>
        <w:t xml:space="preserve">两名</w:t>
      </w:r>
      <w:r>
        <w:rPr>
          <w:rFonts w:hint="eastAsia" w:ascii="宋体" w:hAnsi="宋体" w:eastAsia="宋体" w:cs="宋体"/>
          <w:color w:val="auto"/>
          <w:szCs w:val="21"/>
          <w:highlight w:val="none"/>
        </w:rPr>
        <w:t xml:space="preserve">人员持有低压电工证，作为校园日常维护。</w:t>
      </w:r>
      <w:r/>
    </w:p>
    <w:p>
      <w:pPr>
        <w:ind w:firstLine="420"/>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派驻服务的保安及消控人员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不含保安队长</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，性别不限，年龄25-50周岁，具有初中及以上学历；体形无明显缺陷，外貌端正；政治面貌；无不良记录；服从学校管理，有工作责任心、举止文明、礼貌待人。</w:t>
      </w:r>
      <w:r/>
    </w:p>
    <w:p>
      <w:pPr>
        <w:pStyle w:val="765"/>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在协议有效期内一方不得擅自变更或中止此项协议，如未经双方同意，擅自变更或中止此项的一方要负违约责任。此项协议需终止或续签，应在协议期内提前半个月通知对方。</w:t>
      </w:r>
      <w:r/>
    </w:p>
    <w:p>
      <w:pPr>
        <w:numPr>
          <w:ilvl w:val="0"/>
          <w:numId w:val="3"/>
        </w:num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合同总价款：</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rPr>
        <w:t xml:space="preserve">合同价格按此次中标价格执行：人民币（大写）：</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（小写￥</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rPr>
        <w:t xml:space="preserve">元）</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zh-CN"/>
        </w:rPr>
        <w:t xml:space="preserve">招标文件所确定的服务管理内容、耗材、通讯、服装、胸卡、办公设备、各种税费、补贴、人工、保险、劳保、维护、利润、税金、中标服务费、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但因甲方原因除外。</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注：根据苏州市教育局“关于做好使用数字人民币对公支付工作的通知”苏教材</w:t>
      </w:r>
      <w:r>
        <w:rPr>
          <w:rFonts w:hint="eastAsia" w:ascii="宋体" w:hAnsi="宋体" w:cs="宋体"/>
          <w:b/>
          <w:bCs/>
          <w:color w:val="auto"/>
          <w:sz w:val="21"/>
          <w:szCs w:val="21"/>
          <w:highlight w:val="none"/>
          <w:lang w:val="zh-CN"/>
        </w:rPr>
        <w:t xml:space="preserve">〔2022〕33号</w:t>
      </w:r>
      <w:r>
        <w:rPr>
          <w:rFonts w:hint="eastAsia" w:ascii="宋体" w:hAnsi="宋体" w:eastAsia="宋体" w:cs="宋体"/>
          <w:b/>
          <w:bCs/>
          <w:color w:val="auto"/>
          <w:sz w:val="21"/>
          <w:szCs w:val="21"/>
          <w:highlight w:val="none"/>
          <w:lang w:val="zh-CN"/>
        </w:rPr>
        <w:t xml:space="preserve">，本次资金全部采用数字人民币支付。</w:t>
      </w:r>
      <w:r/>
    </w:p>
    <w:p>
      <w:pPr>
        <w:ind w:firstLine="3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rPr>
        <w:t xml:space="preserve">支付步骤：</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（1）甲方对乙方的服务工作进行考核（考核标准详见合同附件），每季度考核，在下个季度第一个月内付款。</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中标单位必须在202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年12月10日前将银行保函（预算金额的7.5%）交至甲方处后，甲方于202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年12月15日前进行年度结算完成（实际支付的管理服务费金额以考核结果对应的数额为准）。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eastAsia="zh-Hans"/>
        </w:rPr>
        <w:t xml:space="preserve">（</w:t>
      </w: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zh-CN" w:eastAsia="zh-Hans"/>
        </w:rPr>
        <w:t xml:space="preserve">）待第四季度考核合格后，甲方将银行保函（无息）在项目服务期满后的十个工作日内</w:t>
      </w:r>
      <w:r>
        <w:rPr>
          <w:rFonts w:hint="eastAsia" w:ascii="宋体" w:hAnsi="宋体" w:eastAsia="宋体" w:cs="宋体"/>
          <w:b/>
          <w:bCs/>
          <w:color w:val="auto"/>
          <w:sz w:val="21"/>
          <w:szCs w:val="21"/>
          <w:highlight w:val="none"/>
        </w:rPr>
        <w:t xml:space="preserve">退还</w:t>
      </w:r>
      <w:r>
        <w:rPr>
          <w:rFonts w:hint="eastAsia" w:ascii="宋体" w:hAnsi="宋体" w:eastAsia="宋体" w:cs="宋体"/>
          <w:b/>
          <w:bCs/>
          <w:color w:val="auto"/>
          <w:sz w:val="21"/>
          <w:szCs w:val="21"/>
          <w:highlight w:val="none"/>
          <w:lang w:val="zh-CN" w:eastAsia="zh-Hans"/>
        </w:rPr>
        <w:t xml:space="preserve">乙方。如中标单位对服务缺陷不予更正，采购人有权另请其他单位更正，所发生的费用在银行保函中扣除。</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zh-CN"/>
        </w:rPr>
        <w:t xml:space="preserve">）甲方每次付款前应向乙方提供开票资料，乙方应当开具合法有效且符合甲方要求的发票，乙方未开具发票的，甲方有权相应延迟付款，且不承担逾期付款责任。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val="zh-CN" w:bidi="ar"/>
        </w:rPr>
        <w:t xml:space="preserve">、确因甲方工作需要，乙方应无条件配合甲方完成一些突击工作。</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ar"/>
        </w:rPr>
        <w:t xml:space="preserve">三、合同双方的权利和义务</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（一）甲方责任：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1.为乙方管理部门提供必要的办公用房、办公家具、库房、通讯线路，通讯费用乙方自理；并指定专人作为甲方联系人予以协调工作。加强与乙方沟通，交流情况，互通信息。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2.甲方应教育所属人员尊重乙方工作人员的劳动成果，积极配合乙方工作人员履行好合同所规定的职责和义务。因甲方人员使用设备、器材、器械不当而造成的损失与乙方无关。</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3.定期组织对乙方服务质量的考核、收集意见和建议，并将结果及时通报乙方。</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4.协助做好与新旧管理公司的业务交接事宜。</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5.为乙方有效开展工作提供其他必要的便利。</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（二）乙方责任：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乙方在提供服务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3.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4.配置本项目的工作人员仅为本项目提供服务，不得在其他项目兼职。配置给甲方的工作人员，如需在本项目内临时调配的，需书面申报并征得甲方同意。</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5.如乙方在规定的时间内未按甲方要求，调换或增配服务人员的；未经甲方批准擅自调动、调整工作人员及甲方确定为关键性岗位工作人员的；擅自调动服务人员未经甲方批准的；甲方有权对乙方作出相应惩罚。</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6.乙方应经常对员工进行岗位职责和安全教育，加强岗位责任考核。因管理不当、违规操作发生消防、设备损坏等安全事故的，乙方应承担全部责任，并负责赔偿由此造成的损失，与甲方无关。</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7.乙方应认真做好项目内及周边秩序的维护及安全保卫工作，及时准确处理好各类突发事件，配合做好来访人员接待工作，保证整个服务区域的秩序良好稳定。如因乙方工作失误、反应不及时、处理失当造成服务区域工作秩序混乱的、造成损失的、产生严重后果和影响的，乙方应承担相关责任，并负责赔偿由此造成损失。</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8.确保有关工作人员按国家规定具备相关工种的上岗证。</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9.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10.乙方应认真管理和使用项目内各项设备，建立各类设备的管理档案资料，并每月向甲方上报备案。</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11.乙方需接受并积极配合甲方组织的定期考核、满意度调查等工作，并按甲方提出的意见及时进行整改。</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12.本合同自然终止或因乙方责任导致甲方无条件解除合同情况出现时，双方按本合同交接管理的相关约定执行。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13.乙方应在长假之前做好长假期间的管理值班方案，报甲方批准。需提前做好计划。</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14.乙方项目</w:t>
      </w:r>
      <w:r>
        <w:rPr>
          <w:rFonts w:hint="eastAsia" w:ascii="宋体" w:hAnsi="宋体" w:eastAsia="宋体" w:cs="宋体"/>
          <w:color w:val="auto"/>
          <w:sz w:val="21"/>
          <w:szCs w:val="21"/>
          <w:highlight w:val="none"/>
          <w:lang w:bidi="ar"/>
        </w:rPr>
        <w:t xml:space="preserve">负责人</w:t>
      </w:r>
      <w:r>
        <w:rPr>
          <w:rFonts w:hint="eastAsia" w:ascii="宋体" w:hAnsi="宋体" w:eastAsia="宋体" w:cs="宋体"/>
          <w:color w:val="auto"/>
          <w:sz w:val="21"/>
          <w:szCs w:val="21"/>
          <w:highlight w:val="none"/>
          <w:lang w:val="zh-CN" w:bidi="ar"/>
        </w:rPr>
        <w:t xml:space="preserve">参加培训或有事请假离开项目现场必须经过甲方相关科室负责人同意并安排人员临时接替。乙方应确保管理、服务人员到位，甲方将对人员到位情况进行抽查，人员应到岗但未到岗的或应到位未到位的，甲方有权对乙方作出相应惩罚。</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15.确因甲方工作需要，乙方应无条件配合甲方完成一些突击性工作。</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16.乙方在投标文件中提出的其他服务承诺。</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17.甲方对乙方在服务工作中产生的各种过错，应采用书面形式通知乙方限期整改。该书面文件以送达至乙方企业法人注册登记中的住所地为准。</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ar"/>
        </w:rPr>
        <w:t xml:space="preserve">四、违约责任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1.甲方无正当理由拒绝乙方提供服务或无正当理由擅自终止合同的，甲方应向乙方支付合同总价款5%的违约金，违约金不足以弥补损失的，甲方应予以补足。</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2.甲方逾期向乙方支付服务费用的，应当承担逾期付款金额万分之四/日的违约金，但此项违约金数额不超过逾期付款金额的5%。</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3.乙方不能提供主要服务的，视为根本违约，甲方有权解除本合同并要求乙方支付合同总价款5%的违约金；给甲方造成损失的，乙方应赔偿甲方直接损失。</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4.乙方提供服务不符合要求的，甲方有权书面要求乙方予以改正，如乙方拒不改正（收到甲方书面要求后的2个工作日内未采取改正措施的视为拒不改正），视为乙方根本违约，甲方有权解除本合同，同时乙方应支付合同总价款5%的违约金；如给甲方造成损失的，乙方应赔偿甲方直接损失。</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5.乙方如有其它违反合同约定的行为的，甲方有权视违约严重程度及损失情况，要求乙方支付不超过合同总价款5%的违约金，同时乙方应赔偿甲方直接损失。</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6.乙方应当支付给甲方的违约金、赔偿甲方的损失以及其它依据本合同应支付给甲方的费用，甲方有权直接从未支付的款项中予以扣除，不足部分，甲方有权要求乙方补足。</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ar"/>
        </w:rPr>
        <w:t xml:space="preserve">五、合同的生效</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本合</w:t>
      </w:r>
      <w:r>
        <w:rPr>
          <w:rFonts w:hint="eastAsia" w:ascii="宋体" w:hAnsi="宋体" w:cs="宋体"/>
          <w:color w:val="auto"/>
          <w:sz w:val="21"/>
          <w:szCs w:val="21"/>
          <w:highlight w:val="none"/>
          <w:lang w:val="zh-CN" w:bidi="ar"/>
        </w:rPr>
        <w:t xml:space="preserve">同由</w:t>
      </w:r>
      <w:r>
        <w:rPr>
          <w:rFonts w:hint="eastAsia" w:ascii="宋体" w:hAnsi="宋体" w:eastAsia="宋体" w:cs="宋体"/>
          <w:color w:val="auto"/>
          <w:sz w:val="21"/>
          <w:szCs w:val="21"/>
          <w:highlight w:val="none"/>
          <w:lang w:val="zh-CN" w:bidi="ar"/>
        </w:rPr>
        <w:t xml:space="preserve">甲乙双方法定代表人或授权代表人签字并加盖公章后生效，生效合同</w:t>
      </w:r>
      <w:r>
        <w:rPr>
          <w:rFonts w:hint="eastAsia" w:ascii="宋体" w:hAnsi="宋体" w:cs="宋体"/>
          <w:color w:val="auto"/>
          <w:sz w:val="21"/>
          <w:szCs w:val="21"/>
          <w:highlight w:val="none"/>
          <w:lang w:val="zh-CN" w:bidi="ar"/>
        </w:rPr>
        <w:t xml:space="preserve">需在</w:t>
      </w:r>
      <w:r>
        <w:rPr>
          <w:rFonts w:hint="eastAsia" w:ascii="宋体" w:hAnsi="宋体" w:eastAsia="宋体" w:cs="宋体"/>
          <w:color w:val="auto"/>
          <w:sz w:val="21"/>
          <w:szCs w:val="21"/>
          <w:highlight w:val="none"/>
          <w:lang w:val="zh-CN" w:bidi="ar"/>
        </w:rPr>
        <w:t xml:space="preserve">网上公示。 </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ar"/>
        </w:rPr>
        <w:t xml:space="preserve">六、不可抗力</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1.因不可抗力不能履行合同的，根据不可抗力的影响，部分或者全部免除责任。但合同一方迟延履行后发生不可抗力的，不能免除责任。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2.合同一方因不可抗力不能履行合同的，应当在不可抗力发生后10日内通知对方，以减轻可能给对方造成的损失，并应当在不可抗力消除后10日内提供书面证明材料。</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ar"/>
        </w:rPr>
        <w:t xml:space="preserve">七、合同的解除与转让</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1.甲乙双方协商一致，可以解除合同。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2.有下列情形之一的，合同一方可以解除合同：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（1）因不可抗力致使不能实现合同目的的，一方有权解除合同；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（2）因合同一方违约导致合同不能履行的，另一方有权解除合同。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3.有权解除合同的一方，应当在违约事实或不可抗力发生后15日内书面通知对方以主张解除合同，合同在书面通知到达对方时解除。</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4.未经甲方书面同意，乙方不得向任何第三方转让合同的部分或全部内容。</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ar"/>
        </w:rPr>
        <w:t xml:space="preserve">八、争议的解决</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甲乙双方如因履行本合同或与本合同有关的一切事项产生争议的，双方应友好协商解决，如协商不能达成一致的，任何一方均有权向</w:t>
      </w:r>
      <w:r>
        <w:rPr>
          <w:rFonts w:hint="eastAsia" w:ascii="宋体" w:hAnsi="宋体" w:cs="宋体"/>
          <w:color w:val="auto"/>
          <w:sz w:val="21"/>
          <w:szCs w:val="21"/>
          <w:highlight w:val="none"/>
          <w:lang w:val="zh-CN" w:bidi="ar"/>
        </w:rPr>
        <w:t xml:space="preserve">甲方</w:t>
      </w:r>
      <w:r>
        <w:rPr>
          <w:rFonts w:hint="eastAsia" w:ascii="宋体" w:hAnsi="宋体" w:eastAsia="宋体" w:cs="宋体"/>
          <w:color w:val="auto"/>
          <w:sz w:val="21"/>
          <w:szCs w:val="21"/>
          <w:highlight w:val="none"/>
          <w:lang w:val="zh-CN" w:bidi="ar"/>
        </w:rPr>
        <w:t xml:space="preserve">所在地的人民法院提起诉讼。若由于乙方违反本合同约定或追究甲方违约而产生纠纷的，甲方为处理此纠纷产生的费用由乙方承担，该费用包括但不限于保全费、诉讼费、执行费、鉴定费、律师费、差旅费等。若由于甲方违反本合同约定或追究乙方违约产生纠纷的，乙方为处理此纠纷产生的费用由甲方承担，该费用包括但不限于保全费、诉讼费、执行费、鉴定费、律师费、差旅费等。</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ar"/>
        </w:rPr>
        <w:t xml:space="preserve">九、附则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1.合同份数：本合同一式</w:t>
      </w:r>
      <w:r>
        <w:rPr>
          <w:rFonts w:hint="eastAsia" w:ascii="宋体" w:hAnsi="宋体" w:eastAsia="宋体" w:cs="宋体"/>
          <w:b/>
          <w:bCs/>
          <w:color w:val="auto"/>
          <w:sz w:val="21"/>
          <w:szCs w:val="21"/>
          <w:highlight w:val="none"/>
          <w:u w:val="single"/>
          <w:lang w:val="zh-CN" w:bidi="ar"/>
        </w:rPr>
        <w:t xml:space="preserve">肆</w:t>
      </w:r>
      <w:r>
        <w:rPr>
          <w:rFonts w:hint="eastAsia" w:ascii="宋体" w:hAnsi="宋体" w:eastAsia="宋体" w:cs="宋体"/>
          <w:color w:val="auto"/>
          <w:sz w:val="21"/>
          <w:szCs w:val="21"/>
          <w:highlight w:val="none"/>
          <w:lang w:val="zh-CN" w:bidi="ar"/>
        </w:rPr>
        <w:t xml:space="preserve">份，甲乙双方各执</w:t>
      </w:r>
      <w:r>
        <w:rPr>
          <w:rFonts w:hint="eastAsia" w:ascii="宋体" w:hAnsi="宋体" w:eastAsia="宋体" w:cs="宋体"/>
          <w:b/>
          <w:bCs/>
          <w:color w:val="auto"/>
          <w:sz w:val="21"/>
          <w:szCs w:val="21"/>
          <w:highlight w:val="none"/>
          <w:u w:val="single"/>
          <w:lang w:val="zh-CN" w:bidi="ar"/>
        </w:rPr>
        <w:t xml:space="preserve">壹</w:t>
      </w:r>
      <w:r>
        <w:rPr>
          <w:rFonts w:hint="eastAsia" w:ascii="宋体" w:hAnsi="宋体" w:eastAsia="宋体" w:cs="宋体"/>
          <w:color w:val="auto"/>
          <w:sz w:val="21"/>
          <w:szCs w:val="21"/>
          <w:highlight w:val="none"/>
          <w:lang w:val="zh-CN" w:bidi="ar"/>
        </w:rPr>
        <w:t xml:space="preserve">份，招标代理机构执</w:t>
      </w:r>
      <w:r>
        <w:rPr>
          <w:rFonts w:hint="eastAsia" w:ascii="宋体" w:hAnsi="宋体" w:eastAsia="宋体" w:cs="宋体"/>
          <w:b/>
          <w:bCs/>
          <w:color w:val="auto"/>
          <w:sz w:val="21"/>
          <w:szCs w:val="21"/>
          <w:highlight w:val="none"/>
          <w:u w:val="single"/>
          <w:lang w:val="zh-CN" w:bidi="ar"/>
        </w:rPr>
        <w:t xml:space="preserve">壹</w:t>
      </w:r>
      <w:r>
        <w:rPr>
          <w:rFonts w:hint="eastAsia" w:ascii="宋体" w:hAnsi="宋体" w:eastAsia="宋体" w:cs="宋体"/>
          <w:color w:val="auto"/>
          <w:sz w:val="21"/>
          <w:szCs w:val="21"/>
          <w:highlight w:val="none"/>
          <w:lang w:val="zh-CN" w:bidi="ar"/>
        </w:rPr>
        <w:t xml:space="preserve">份，政府采购监督管理部门执</w:t>
      </w:r>
      <w:r>
        <w:rPr>
          <w:rFonts w:hint="eastAsia" w:ascii="宋体" w:hAnsi="宋体" w:eastAsia="宋体" w:cs="宋体"/>
          <w:b/>
          <w:bCs/>
          <w:color w:val="auto"/>
          <w:sz w:val="21"/>
          <w:szCs w:val="21"/>
          <w:highlight w:val="none"/>
          <w:u w:val="single"/>
          <w:lang w:val="zh-CN" w:bidi="ar"/>
        </w:rPr>
        <w:t xml:space="preserve">壹</w:t>
      </w:r>
      <w:r>
        <w:rPr>
          <w:rFonts w:hint="eastAsia" w:ascii="宋体" w:hAnsi="宋体" w:eastAsia="宋体" w:cs="宋体"/>
          <w:color w:val="auto"/>
          <w:sz w:val="21"/>
          <w:szCs w:val="21"/>
          <w:highlight w:val="none"/>
          <w:lang w:val="zh-CN" w:bidi="ar"/>
        </w:rPr>
        <w:t xml:space="preserve">份，肆份具有同等法律效力。</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2.本合同未尽事宜由双方协商解决，并另行达成书面补充协议，补充协议与本合同具有同等效力，经双方法定代表人或授权代表人签字并加盖公章后生效。补充协议之间如存在冲突的，应当以最新签订的为准。</w:t>
      </w:r>
      <w:r/>
    </w:p>
    <w:p>
      <w:pPr>
        <w:ind w:right="-159"/>
        <w:spacing w:line="360" w:lineRule="atLeast"/>
        <w:rPr>
          <w:rFonts w:hint="eastAsia" w:ascii="宋体" w:hAnsi="宋体"/>
          <w:szCs w:val="21"/>
          <w:highlight w:val="none"/>
        </w:rPr>
      </w:pPr>
      <w:r>
        <w:rPr>
          <w:rFonts w:hint="eastAsia" w:ascii="宋体" w:hAnsi="宋体"/>
          <w:szCs w:val="21"/>
          <w:highlight w:val="none"/>
        </w:rPr>
      </w:r>
      <w:r/>
    </w:p>
    <w:p>
      <w:pPr>
        <w:pStyle w:val="761"/>
        <w:rPr>
          <w:highlight w:val="none"/>
        </w:rPr>
      </w:pPr>
      <w:r>
        <w:rPr>
          <w:highlight w:val="none"/>
        </w:rPr>
      </w:r>
      <w:r/>
    </w:p>
    <w:p>
      <w:pPr>
        <w:ind w:right="-159"/>
        <w:spacing w:line="360" w:lineRule="atLeast"/>
        <w:rPr>
          <w:rFonts w:hint="eastAsia" w:ascii="宋体" w:hAnsi="宋体"/>
          <w:szCs w:val="21"/>
          <w:highlight w:val="none"/>
        </w:rPr>
      </w:pPr>
      <w:r>
        <w:rPr>
          <w:rFonts w:hint="eastAsia" w:ascii="宋体" w:hAnsi="宋体"/>
          <w:szCs w:val="21"/>
          <w:highlight w:val="none"/>
        </w:rPr>
        <w:t xml:space="preserve">甲</w:t>
      </w:r>
      <w:r>
        <w:rPr>
          <w:rFonts w:ascii="宋体" w:hAnsi="宋体"/>
          <w:szCs w:val="21"/>
          <w:highlight w:val="none"/>
        </w:rPr>
        <w:t xml:space="preserve"> </w:t>
      </w:r>
      <w:r>
        <w:rPr>
          <w:rFonts w:hint="eastAsia" w:ascii="宋体" w:hAnsi="宋体"/>
          <w:szCs w:val="21"/>
          <w:highlight w:val="none"/>
        </w:rPr>
        <w:t xml:space="preserve">方：（公章或合同章）</w:t>
      </w:r>
      <w:r>
        <w:rPr>
          <w:rFonts w:ascii="宋体" w:hAnsi="宋体"/>
          <w:szCs w:val="21"/>
          <w:highlight w:val="none"/>
        </w:rPr>
        <w:t xml:space="preserve">                  </w:t>
      </w:r>
      <w:r>
        <w:rPr>
          <w:rFonts w:hint="eastAsia" w:ascii="宋体" w:hAnsi="宋体"/>
          <w:szCs w:val="21"/>
          <w:highlight w:val="none"/>
        </w:rPr>
        <w:t xml:space="preserve">乙</w:t>
      </w:r>
      <w:r>
        <w:rPr>
          <w:rFonts w:ascii="宋体" w:hAnsi="宋体"/>
          <w:szCs w:val="21"/>
          <w:highlight w:val="none"/>
        </w:rPr>
        <w:t xml:space="preserve"> </w:t>
      </w:r>
      <w:r>
        <w:rPr>
          <w:rFonts w:hint="eastAsia" w:ascii="宋体" w:hAnsi="宋体"/>
          <w:szCs w:val="21"/>
          <w:highlight w:val="none"/>
        </w:rPr>
        <w:t xml:space="preserve">方：（公章或合同章）</w:t>
      </w:r>
      <w:r/>
    </w:p>
    <w:p>
      <w:pPr>
        <w:ind w:right="-159"/>
        <w:spacing w:line="360" w:lineRule="atLeast"/>
        <w:rPr>
          <w:rFonts w:hint="eastAsia" w:ascii="宋体" w:hAnsi="宋体"/>
          <w:szCs w:val="21"/>
          <w:highlight w:val="none"/>
        </w:rPr>
      </w:pPr>
      <w:r>
        <w:rPr>
          <w:rFonts w:hint="eastAsia" w:ascii="宋体" w:hAnsi="宋体"/>
          <w:szCs w:val="21"/>
          <w:highlight w:val="none"/>
        </w:rPr>
      </w:r>
      <w:r/>
    </w:p>
    <w:p>
      <w:pPr>
        <w:ind w:right="-159"/>
        <w:spacing w:line="360" w:lineRule="atLeast"/>
        <w:rPr>
          <w:rFonts w:hint="eastAsia" w:ascii="宋体" w:hAnsi="宋体"/>
          <w:szCs w:val="21"/>
          <w:highlight w:val="none"/>
        </w:rPr>
      </w:pPr>
      <w:r>
        <w:rPr>
          <w:rFonts w:hint="eastAsia" w:ascii="宋体" w:hAnsi="宋体"/>
          <w:szCs w:val="21"/>
          <w:highlight w:val="none"/>
        </w:rPr>
        <w:t xml:space="preserve">甲方代表签字：</w:t>
      </w:r>
      <w:r>
        <w:rPr>
          <w:rFonts w:ascii="宋体" w:hAnsi="宋体"/>
          <w:szCs w:val="21"/>
          <w:highlight w:val="none"/>
        </w:rPr>
        <w:t xml:space="preserve">           </w:t>
      </w:r>
      <w:r>
        <w:rPr>
          <w:rFonts w:hint="eastAsia" w:ascii="宋体" w:hAnsi="宋体"/>
          <w:szCs w:val="21"/>
          <w:highlight w:val="none"/>
          <w:lang w:val="en-US" w:eastAsia="zh-CN"/>
        </w:rPr>
        <w:t xml:space="preserve">           </w:t>
      </w:r>
      <w:r>
        <w:rPr>
          <w:rFonts w:ascii="宋体" w:hAnsi="宋体"/>
          <w:szCs w:val="21"/>
          <w:highlight w:val="none"/>
        </w:rPr>
        <w:t xml:space="preserve">     </w:t>
      </w:r>
      <w:r>
        <w:rPr>
          <w:rFonts w:hint="eastAsia" w:ascii="宋体" w:hAnsi="宋体"/>
          <w:szCs w:val="21"/>
          <w:highlight w:val="none"/>
        </w:rPr>
        <w:t xml:space="preserve">乙方代表签字：</w:t>
      </w:r>
      <w:r/>
    </w:p>
    <w:p>
      <w:pPr>
        <w:ind w:right="-159"/>
        <w:spacing w:line="360" w:lineRule="atLeast"/>
        <w:rPr>
          <w:rFonts w:hint="eastAsia" w:ascii="宋体" w:hAnsi="宋体"/>
          <w:szCs w:val="21"/>
          <w:highlight w:val="none"/>
        </w:rPr>
      </w:pPr>
      <w:r>
        <w:rPr>
          <w:rFonts w:hint="eastAsia" w:ascii="宋体" w:hAnsi="宋体"/>
          <w:szCs w:val="21"/>
          <w:highlight w:val="none"/>
        </w:rPr>
      </w:r>
      <w:r/>
    </w:p>
    <w:p>
      <w:pPr>
        <w:pStyle w:val="761"/>
        <w:rPr>
          <w:rFonts w:hint="eastAsia"/>
          <w:highlight w:val="none"/>
        </w:rPr>
      </w:pPr>
      <w:r>
        <w:rPr>
          <w:rFonts w:hint="eastAsia"/>
          <w:highlight w:val="none"/>
        </w:rPr>
      </w:r>
      <w:r/>
    </w:p>
    <w:p>
      <w:pPr>
        <w:ind w:right="-159" w:firstLine="4410"/>
        <w:spacing w:line="360" w:lineRule="atLeast"/>
        <w:rPr>
          <w:rFonts w:hint="eastAsia" w:ascii="宋体" w:hAnsi="宋体"/>
          <w:szCs w:val="21"/>
          <w:highlight w:val="none"/>
        </w:rPr>
      </w:pPr>
      <w:r>
        <w:rPr>
          <w:rFonts w:hint="eastAsia" w:ascii="宋体" w:hAnsi="宋体"/>
          <w:szCs w:val="21"/>
          <w:highlight w:val="none"/>
        </w:rPr>
        <w:t xml:space="preserve">合同签订日期：</w:t>
      </w:r>
      <w:r>
        <w:rPr>
          <w:rFonts w:ascii="宋体" w:hAnsi="宋体"/>
          <w:szCs w:val="21"/>
          <w:highlight w:val="none"/>
        </w:rPr>
        <w:t xml:space="preserve">     </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p>
    <w:p>
      <w:pPr>
        <w:jc w:val="center"/>
        <w:rPr>
          <w:rFonts w:hint="eastAsia" w:ascii="宋体" w:hAnsi="宋体"/>
          <w:b/>
          <w:bCs/>
          <w:szCs w:val="28"/>
          <w:highlight w:val="none"/>
        </w:rPr>
      </w:pPr>
      <w:r>
        <w:rPr>
          <w:rFonts w:hint="eastAsia" w:ascii="宋体" w:hAnsi="宋体"/>
          <w:b/>
          <w:bCs/>
          <w:szCs w:val="28"/>
          <w:highlight w:val="none"/>
        </w:rPr>
      </w:r>
      <w:r/>
    </w:p>
    <w:p>
      <w:pPr>
        <w:ind w:firstLine="2741"/>
        <w:spacing w:line="400" w:lineRule="exact"/>
        <w:rPr>
          <w:rFonts w:hint="eastAsia" w:ascii="宋体" w:hAnsi="宋体" w:cs="宋体"/>
          <w:b/>
          <w:bCs/>
          <w:sz w:val="32"/>
          <w:szCs w:val="32"/>
          <w:highlight w:val="none"/>
          <w:lang w:val="zh-CN"/>
        </w:rPr>
      </w:pPr>
      <w:r>
        <w:rPr>
          <w:rFonts w:ascii="宋体" w:hAnsi="宋体"/>
          <w:b/>
          <w:bCs/>
          <w:szCs w:val="28"/>
          <w:highlight w:val="none"/>
        </w:rPr>
        <w:br w:type="page" w:clear="all"/>
      </w:r>
      <w:bookmarkEnd w:id="14"/>
      <w:r/>
      <w:bookmarkEnd w:id="15"/>
      <w:r/>
      <w:r/>
    </w:p>
    <w:p>
      <w:pPr>
        <w:pStyle w:val="1149"/>
        <w:ind w:firstLine="0"/>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lang w:val="en-US"/>
        </w:rPr>
        <w:t xml:space="preserve">附件1：考核标准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考核方式：学校将按照招标文件的考核要求制定《考核细则》，对乙方单位按季度进行考核进行汇总。</w:t>
      </w:r>
      <w:r/>
    </w:p>
    <w:p>
      <w:pPr>
        <w:pStyle w:val="758"/>
        <w:ind w:firstLine="211"/>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、考核标准：</w:t>
      </w:r>
      <w:r/>
    </w:p>
    <w:tbl>
      <w:tblPr>
        <w:tblStyle w:val="75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630"/>
        </w:trPr>
        <w:tc>
          <w:tcPr>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甲方考核人员：                                      考核时间：     年    月  </w:t>
            </w:r>
            <w:r/>
          </w:p>
        </w:tc>
      </w:tr>
    </w:tbl>
    <w:p>
      <w:pPr>
        <w:pStyle w:val="759"/>
        <w:ind w:left="0"/>
        <w:rPr>
          <w:rFonts w:ascii="宋体" w:hAnsi="宋体" w:eastAsia="宋体" w:cs="宋体"/>
          <w:color w:val="auto"/>
          <w:highlight w:val="none"/>
        </w:rPr>
      </w:pPr>
      <w:r>
        <w:rPr>
          <w:rFonts w:ascii="宋体" w:hAnsi="宋体" w:eastAsia="宋体" w:cs="宋体"/>
          <w:color w:val="auto"/>
          <w:highlight w:val="none"/>
        </w:rPr>
      </w:r>
      <w:r/>
    </w:p>
    <w:tbl>
      <w:tblPr>
        <w:tblStyle w:val="750"/>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627"/>
        <w:gridCol w:w="4336"/>
        <w:gridCol w:w="2850"/>
        <w:gridCol w:w="465"/>
        <w:gridCol w:w="596"/>
      </w:tblGrid>
      <w:tr>
        <w:trPr>
          <w:jc w:val="center"/>
          <w:trHeight w:val="283"/>
        </w:trPr>
        <w:tc>
          <w:tcPr>
            <w:tcW w:w="599" w:type="dxa"/>
            <w:vAlign w:val="center"/>
            <w:textDirection w:val="lrTb"/>
            <w:noWrap w:val="false"/>
          </w:tcPr>
          <w:p>
            <w:pPr>
              <w:jc w:val="center"/>
              <w:tabs>
                <w:tab w:val="left" w:pos="0" w:leader="none"/>
              </w:tabs>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内容</w:t>
            </w:r>
            <w:r/>
          </w:p>
        </w:tc>
        <w:tc>
          <w:tcPr>
            <w:tcW w:w="627" w:type="dxa"/>
            <w:vAlign w:val="center"/>
            <w:textDirection w:val="lrTb"/>
            <w:noWrap w:val="false"/>
          </w:tcPr>
          <w:p>
            <w:pPr>
              <w:jc w:val="center"/>
              <w:tabs>
                <w:tab w:val="left" w:pos="0" w:leader="none"/>
              </w:tabs>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序号</w:t>
            </w:r>
            <w:r/>
          </w:p>
        </w:tc>
        <w:tc>
          <w:tcPr>
            <w:tcW w:w="4336" w:type="dxa"/>
            <w:vAlign w:val="center"/>
            <w:textDirection w:val="lrTb"/>
            <w:noWrap w:val="false"/>
          </w:tcPr>
          <w:p>
            <w:pPr>
              <w:jc w:val="center"/>
              <w:tabs>
                <w:tab w:val="left" w:pos="0" w:leader="none"/>
              </w:tabs>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考核内容</w:t>
            </w:r>
            <w:r/>
          </w:p>
        </w:tc>
        <w:tc>
          <w:tcPr>
            <w:tcW w:w="2850" w:type="dxa"/>
            <w:vAlign w:val="center"/>
            <w:textDirection w:val="lrTb"/>
            <w:noWrap w:val="false"/>
          </w:tcPr>
          <w:p>
            <w:pPr>
              <w:jc w:val="center"/>
              <w:tabs>
                <w:tab w:val="left" w:pos="0" w:leader="none"/>
              </w:tabs>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检查方式及标准</w:t>
            </w:r>
            <w:r/>
          </w:p>
        </w:tc>
        <w:tc>
          <w:tcPr>
            <w:tcW w:w="465" w:type="dxa"/>
            <w:vAlign w:val="center"/>
            <w:textDirection w:val="lrTb"/>
            <w:noWrap w:val="false"/>
          </w:tcPr>
          <w:p>
            <w:pPr>
              <w:jc w:val="center"/>
              <w:tabs>
                <w:tab w:val="left" w:pos="0" w:leader="none"/>
              </w:tabs>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分值</w:t>
            </w:r>
            <w:r/>
          </w:p>
        </w:tc>
        <w:tc>
          <w:tcPr>
            <w:tcW w:w="596" w:type="dxa"/>
            <w:vAlign w:val="center"/>
            <w:textDirection w:val="lrTb"/>
            <w:noWrap w:val="false"/>
          </w:tcPr>
          <w:p>
            <w:pPr>
              <w:jc w:val="center"/>
              <w:tabs>
                <w:tab w:val="left" w:pos="0" w:leader="none"/>
              </w:tabs>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实得分</w:t>
            </w:r>
            <w:r/>
          </w:p>
        </w:tc>
      </w:tr>
      <w:tr>
        <w:trPr>
          <w:jc w:val="center"/>
          <w:trHeight w:val="283"/>
        </w:trPr>
        <w:tc>
          <w:tcPr>
            <w:tcW w:w="599" w:type="dxa"/>
            <w:vAlign w:val="center"/>
            <w:vMerge w:val="restart"/>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保安执勤工作</w:t>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Cs w:val="21"/>
                <w:highlight w:val="none"/>
              </w:rPr>
              <w:t xml:space="preserve">有工作职责等管理制度、统一着装、佩证上岗、无迟到、早退、工作时不擅离岗位、不聚众闲谈、做私活</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检查记录，每发现1次至少扣1分；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值班保安要按规定时间站岗，站岗时间为：上午7：00，</w:t>
            </w:r>
            <w:r>
              <w:rPr>
                <w:rFonts w:hint="eastAsia" w:ascii="宋体" w:hAnsi="宋体" w:cs="宋体"/>
                <w:color w:val="auto"/>
                <w:sz w:val="21"/>
                <w:szCs w:val="21"/>
                <w:highlight w:val="none"/>
                <w:lang w:eastAsia="zh-CN"/>
              </w:rPr>
              <w:t xml:space="preserve">17:30</w:t>
            </w:r>
            <w:r>
              <w:rPr>
                <w:rFonts w:hint="eastAsia" w:ascii="宋体" w:hAnsi="宋体" w:cs="宋体"/>
                <w:color w:val="auto"/>
                <w:sz w:val="21"/>
                <w:szCs w:val="21"/>
                <w:highlight w:val="none"/>
              </w:rPr>
              <w:t xml:space="preserve">交接班；上、下午开校门、放学前十分钟到岗。</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以学校主管检查登记为准，迟到、早退每次扣1分，旷工1次本项为0分。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3</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当班巡逻白天最少为3次/班（上午1次、中午1次、傍晚1次）；晚上9点前1次、10点后至第二天6点前每小时一次。巡逻人员按规定时间巡逻，或按指定路线巡逻，每次不能超过1小时，不能少巡及漏巡，不能离开巡逻区域，不能闲聊或巡查不到位，要做好详细记录。</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主管/队长检查记录，每少1次巡逻本项为0分，每发现1次未按规定巡逻扣5分；（检查时以调取校园监控录像为准）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4</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对必须进入校园的车辆，先与学校指定部门沟通、确认，再按照放行规定检查、登记，并跟随、引导车辆停放整齐、规范， 确保安全。</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随意放行车辆进入校园或者没有做好登记，没有引导车辆停放的一次扣一分。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5</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值班人员语言要文明，统一用普通话，不能聊与工作无关的事，并保持值班室及校门口内外的整洁。</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检查记录或书面投诉，每发现至少1次扣1分；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6</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巡逻人员要认真检查消防安全、安全防范、各消防设施保养和维护、无火警请示的情况下不准使用消防器材，发现问题</w:t>
            </w:r>
            <w:r>
              <w:rPr>
                <w:rFonts w:hint="eastAsia" w:ascii="宋体" w:hAnsi="宋体" w:cs="宋体"/>
                <w:color w:val="auto"/>
                <w:sz w:val="21"/>
                <w:szCs w:val="21"/>
                <w:highlight w:val="none"/>
                <w:lang w:eastAsia="zh-CN"/>
              </w:rPr>
              <w:t xml:space="preserve">做好</w:t>
            </w:r>
            <w:r>
              <w:rPr>
                <w:rFonts w:hint="eastAsia" w:ascii="宋体" w:hAnsi="宋体" w:cs="宋体"/>
                <w:color w:val="auto"/>
                <w:sz w:val="21"/>
                <w:szCs w:val="21"/>
                <w:highlight w:val="none"/>
              </w:rPr>
              <w:t xml:space="preserve">登记，并立即上报</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检查记录，发现问题未上报本项为0分；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restart"/>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消控执勤工作</w:t>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有工作职责等管理制度、统一着装、佩证上岗、无迟到、早退、工作时不擅离岗位、不聚众闲谈、做私活</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遵守消控室的各项规章制度</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消控业务熟悉并能熟练操作设备，对控制设备做好维护保养，确保设备24小时正常运转</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消防泵房及其他消防设施按要求巡视，及时发现和处理设备故障</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及时填写《消防控制室值班记录》、《建筑消防设施故障维修记录》《外来人员登记记录》</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不得无故改变主机运行状态，当发生火警、故障、监管等报警时，反应迅速，及时处理。若遇到处理不了的情况时，需第一时间上报领导</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不得随意删改主机及图形显示装置文件，不得泄露校方的消防机密</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消火栓、微型消防站定期点检</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消防控制室电话不得</w:t>
            </w:r>
            <w:r>
              <w:rPr>
                <w:rFonts w:hint="eastAsia" w:ascii="宋体" w:hAnsi="宋体" w:cs="宋体"/>
                <w:color w:val="auto"/>
                <w:szCs w:val="21"/>
                <w:highlight w:val="none"/>
                <w:lang w:eastAsia="zh-CN"/>
              </w:rPr>
              <w:t xml:space="preserve">作</w:t>
            </w:r>
            <w:r>
              <w:rPr>
                <w:rFonts w:hint="eastAsia" w:ascii="宋体" w:hAnsi="宋体" w:cs="宋体"/>
                <w:color w:val="auto"/>
                <w:szCs w:val="21"/>
                <w:highlight w:val="none"/>
              </w:rPr>
              <w:t xml:space="preserve">私人用途，保证电话24小时畅通</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W w:w="4336"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监控、消控业务熟悉并能熟练操作设备；对控制设备做好维护保养确保设备24小时正常运转；各种记录齐全、专人负责；情况处理及时有效；保密及调取监控等制度齐全并严格落实；消控室保持整洁卫生</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left"/>
              <w:spacing w:line="360" w:lineRule="exact"/>
              <w:rPr>
                <w:rFonts w:ascii="宋体" w:hAnsi="宋体" w:cs="宋体"/>
                <w:color w:val="auto"/>
                <w:szCs w:val="21"/>
                <w:highlight w:val="none"/>
              </w:rPr>
            </w:pPr>
            <w:r>
              <w:rPr>
                <w:rFonts w:hint="eastAsia" w:ascii="宋体" w:hAnsi="宋体" w:cs="宋体"/>
                <w:color w:val="auto"/>
                <w:sz w:val="21"/>
                <w:szCs w:val="21"/>
                <w:highlight w:val="none"/>
              </w:rPr>
              <w:t xml:space="preserve">检查记录，每发现1次至少扣1分；</w:t>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t xml:space="preserve">5</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restart"/>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工作纪律性</w:t>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1</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值班室物品摆放要干净、整齐、卫生；</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检查记录，每发现1次至少扣1分；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不可酗酒上班，不可私自拆开他人信件、包裹及各政府部门通知，按时传达报纸及杂志等；</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检查记录或书面投诉，每发现1次本项为0分；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3</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对学生临时离校要做好登记，放行单必须有班主任签名，学生在家长陪同下方可放行。</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检查记录或书面投诉，每发现1次本项为0分；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4</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对来访者须先与被访者沟通确认，再按疫情防控要求做好相关检查登记工作，礼貌指引， 访客结束回收“访客单”。</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检查记录或书面投诉，每发现1次至少2分；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5</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保安配备器械使用时不能故意损坏，谁使用谁保管，谁损坏谁负责。</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检查记录，每发现1次损坏扣1分，遗失本项为0分；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6</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上班未服从工作安排或其他原因顶撞领导。</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记录为准,每发现1次本项为0分；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7</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上班不可迟到、早退，未请假或请假未获得批准不允许擅自离岗、旷工。</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以考勤记录为准，迟到、早退每次扣1分，旷工1次本项为0分。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8</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工作责任心不强，出现的违纪情况不予管制、上报，有包庇和隐瞒迹象等。</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记录为准,每发现1次至少扣1分；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t xml:space="preserve">9</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工作拖拉、被动，被领导提醒、督促的情况。</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记录为准,每发现1次至少扣2分；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p>
        </w:tc>
        <w:tc>
          <w:tcPr>
            <w:tcW w:w="4336"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不允许拉帮结派、破坏团结、散布谣言。</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根据记录或投诉,每发现1次本项为0分；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vMerge w:val="continue"/>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627" w:type="dxa"/>
            <w:vAlign w:val="center"/>
            <w:textDirection w:val="lrTb"/>
            <w:noWrap w:val="false"/>
          </w:tcPr>
          <w:p>
            <w:pPr>
              <w:jc w:val="center"/>
              <w:tabs>
                <w:tab w:val="left" w:pos="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11</w:t>
            </w:r>
            <w:r/>
          </w:p>
        </w:tc>
        <w:tc>
          <w:tcPr>
            <w:tcW w:w="4336" w:type="dxa"/>
            <w:vAlign w:val="center"/>
            <w:textDirection w:val="lrTb"/>
            <w:noWrap w:val="false"/>
          </w:tcPr>
          <w:p>
            <w:pPr>
              <w:jc w:val="left"/>
              <w:tabs>
                <w:tab w:val="left" w:pos="0" w:leader="none"/>
              </w:tabs>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未提前通知校方而更换人员，更换队员如有案底，学校发现（疫情期间更换队员提供苏康码和行程码）</w:t>
            </w:r>
            <w:r/>
          </w:p>
        </w:tc>
        <w:tc>
          <w:tcPr>
            <w:tcW w:w="2850" w:type="dxa"/>
            <w:vAlign w:val="center"/>
            <w:textDirection w:val="lrTb"/>
            <w:noWrap w:val="false"/>
          </w:tcPr>
          <w:p>
            <w:pPr>
              <w:jc w:val="lef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检查或抽查发现一次扣3分。发现两次本项为0分</w:t>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283"/>
        </w:trPr>
        <w:tc>
          <w:tcPr>
            <w:tcW w:w="599"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c>
          <w:tcPr>
            <w:tcW w:w="627" w:type="dxa"/>
            <w:vAlign w:val="center"/>
            <w:textDirection w:val="lrTb"/>
            <w:noWrap w:val="false"/>
          </w:tcPr>
          <w:p>
            <w:pPr>
              <w:jc w:val="center"/>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336" w:type="dxa"/>
            <w:vAlign w:val="center"/>
            <w:textDirection w:val="lrTb"/>
            <w:noWrap w:val="false"/>
          </w:tcPr>
          <w:p>
            <w:pPr>
              <w:jc w:val="center"/>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2850" w:type="dxa"/>
            <w:vAlign w:val="center"/>
            <w:textDirection w:val="lrTb"/>
            <w:noWrap w:val="false"/>
          </w:tcPr>
          <w:p>
            <w:pPr>
              <w:jc w:val="center"/>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65"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c>
          <w:tcPr>
            <w:tcW w:w="596" w:type="dxa"/>
            <w:vAlign w:val="center"/>
            <w:textDirection w:val="lrTb"/>
            <w:noWrap w:val="false"/>
          </w:tcPr>
          <w:p>
            <w:pPr>
              <w:jc w:val="center"/>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tc>
      </w:tr>
    </w:tbl>
    <w:p>
      <w:pPr>
        <w:pStyle w:val="828"/>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2.发现不符合规范的根据情节严重，扣除当季度考核分1-10分，发生安全事故（学生擅自外出或陌生人随意进校门均为安全事故）则考核当季度为不合格。</w:t>
      </w:r>
      <w:r/>
    </w:p>
    <w:p>
      <w:pPr>
        <w:pStyle w:val="828"/>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3.当季度考核得分在90分以上的支付当季度应付全部费用。考核得分在80分以上90分以下的，每少1分扣除当季度应付费用的1%，考核得分低于80分的为不合格，学校书面告知中标单位整改，整改期限为一个月，若经整改后仍不能达到学校要求，学校有权终止合同，并无需支付因终止合同而产生的相关费用。</w:t>
      </w:r>
      <w:r/>
    </w:p>
    <w:p>
      <w:pPr>
        <w:rPr>
          <w:rFonts w:hint="eastAsia" w:ascii="宋体" w:hAnsi="宋体" w:cs="宋体"/>
          <w:b/>
          <w:bCs/>
          <w:sz w:val="32"/>
          <w:szCs w:val="32"/>
          <w:highlight w:val="none"/>
          <w:lang w:val="zh-CN"/>
        </w:rPr>
      </w:pPr>
      <w:r>
        <w:rPr>
          <w:rFonts w:hint="eastAsia" w:ascii="宋体" w:hAnsi="宋体" w:cs="宋体"/>
          <w:b/>
          <w:bCs/>
          <w:sz w:val="32"/>
          <w:szCs w:val="32"/>
          <w:highlight w:val="none"/>
          <w:lang w:val="zh-CN"/>
        </w:rPr>
        <w:br w:type="page" w:clear="all"/>
      </w:r>
      <w:r/>
    </w:p>
    <w:p>
      <w:pPr>
        <w:ind w:firstLine="420"/>
        <w:jc w:val="center"/>
        <w:spacing w:line="400" w:lineRule="exact"/>
        <w:rPr>
          <w:rFonts w:hint="eastAsia" w:ascii="宋体" w:hAnsi="宋体"/>
          <w:b/>
          <w:bCs/>
          <w:szCs w:val="21"/>
          <w:highlight w:val="none"/>
        </w:rPr>
      </w:pPr>
      <w:r>
        <w:rPr>
          <w:rFonts w:hint="eastAsia" w:ascii="宋体" w:hAnsi="宋体" w:cs="宋体"/>
          <w:b/>
          <w:bCs/>
          <w:sz w:val="32"/>
          <w:szCs w:val="32"/>
          <w:highlight w:val="none"/>
          <w:lang w:val="zh-CN"/>
        </w:rPr>
        <w:t xml:space="preserve">第六章</w:t>
      </w:r>
      <w:r>
        <w:rPr>
          <w:rFonts w:hint="eastAsia" w:ascii="宋体" w:hAnsi="宋体"/>
          <w:b/>
          <w:bCs/>
          <w:sz w:val="32"/>
          <w:szCs w:val="32"/>
          <w:highlight w:val="none"/>
        </w:rPr>
        <w:t xml:space="preserve"> 评标办法及</w:t>
      </w:r>
      <w:r>
        <w:rPr>
          <w:rFonts w:hint="eastAsia" w:ascii="宋体" w:hAnsi="宋体" w:cs="宋体"/>
          <w:b/>
          <w:bCs/>
          <w:sz w:val="32"/>
          <w:szCs w:val="32"/>
          <w:highlight w:val="none"/>
          <w:lang w:val="zh-CN"/>
        </w:rPr>
        <w:t xml:space="preserve">评分标准</w:t>
      </w:r>
      <w:r/>
    </w:p>
    <w:p>
      <w:pPr>
        <w:ind w:firstLine="422"/>
        <w:spacing w:line="400" w:lineRule="exact"/>
        <w:rPr>
          <w:rFonts w:hint="eastAsia" w:ascii="宋体" w:hAnsi="宋体"/>
          <w:b/>
          <w:szCs w:val="21"/>
          <w:highlight w:val="none"/>
        </w:rPr>
      </w:pPr>
      <w:r>
        <w:rPr>
          <w:rFonts w:hint="eastAsia" w:ascii="宋体" w:hAnsi="宋体"/>
          <w:b/>
          <w:szCs w:val="21"/>
          <w:highlight w:val="none"/>
        </w:rPr>
      </w:r>
      <w:r/>
    </w:p>
    <w:p>
      <w:pPr>
        <w:ind w:firstLine="422"/>
        <w:spacing w:line="400" w:lineRule="exact"/>
        <w:rPr>
          <w:rFonts w:hint="eastAsia" w:ascii="宋体" w:hAnsi="宋体"/>
          <w:b/>
          <w:szCs w:val="21"/>
          <w:highlight w:val="none"/>
        </w:rPr>
      </w:pPr>
      <w:r>
        <w:rPr>
          <w:rFonts w:hint="eastAsia" w:ascii="宋体" w:hAnsi="宋体"/>
          <w:b/>
          <w:szCs w:val="21"/>
          <w:highlight w:val="none"/>
        </w:rPr>
        <w:t xml:space="preserve">一、评标方法：</w:t>
      </w:r>
      <w:r/>
    </w:p>
    <w:p>
      <w:pPr>
        <w:pStyle w:val="765"/>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highlight w:val="none"/>
          <w:lang w:val="en-US" w:eastAsia="zh-CN"/>
        </w:rPr>
      </w:pPr>
      <w:r>
        <w:rPr>
          <w:rFonts w:hint="eastAsia" w:ascii="宋体" w:hAnsi="宋体"/>
          <w:highlight w:val="none"/>
        </w:rPr>
        <w:t xml:space="preserve">2、综合评分的主要因素为：</w:t>
      </w:r>
      <w:r>
        <w:rPr>
          <w:rFonts w:hint="eastAsia" w:ascii="宋体" w:hAnsi="宋体"/>
          <w:szCs w:val="21"/>
          <w:highlight w:val="none"/>
        </w:rPr>
        <w:t xml:space="preserve">价格、服务技术水平、履约能力、售后服务</w:t>
      </w:r>
      <w:r>
        <w:rPr>
          <w:rFonts w:hint="eastAsia" w:ascii="宋体" w:hAnsi="宋体"/>
          <w:highlight w:val="none"/>
        </w:rPr>
        <w:t xml:space="preserve">等对采购文件</w:t>
      </w:r>
      <w:r>
        <w:rPr>
          <w:rFonts w:hint="eastAsia" w:ascii="宋体" w:hAnsi="宋体"/>
          <w:highlight w:val="none"/>
          <w:lang w:val="en-US" w:eastAsia="zh-CN"/>
        </w:rPr>
        <w:t xml:space="preserve">的响应程度，以及相应的商务标和技术标比重或者分值等。</w:t>
      </w:r>
      <w:r/>
    </w:p>
    <w:p>
      <w:pPr>
        <w:ind w:firstLine="420"/>
        <w:spacing w:line="400" w:lineRule="exact"/>
        <w:rPr>
          <w:rFonts w:hint="eastAsia" w:ascii="宋体" w:hAnsi="宋体"/>
          <w:highlight w:val="none"/>
          <w:lang w:val="en-US" w:eastAsia="zh-CN"/>
        </w:rPr>
      </w:pPr>
      <w:r>
        <w:rPr>
          <w:rFonts w:hint="eastAsia" w:ascii="宋体" w:hAnsi="宋体"/>
          <w:highlight w:val="none"/>
          <w:lang w:val="en-US" w:eastAsia="zh-CN"/>
        </w:rPr>
        <w:t xml:space="preserve">3、评审过程中出现下列情形之一的，评审委员会应当启动异常低价投标审查程序：</w:t>
      </w:r>
      <w:r/>
    </w:p>
    <w:p>
      <w:pPr>
        <w:ind w:firstLine="420"/>
        <w:spacing w:line="400" w:lineRule="exact"/>
        <w:rPr>
          <w:rFonts w:hint="eastAsia" w:ascii="宋体" w:hAnsi="宋体"/>
          <w:highlight w:val="none"/>
          <w:lang w:val="en-US" w:eastAsia="zh-CN"/>
        </w:rPr>
      </w:pPr>
      <w:r>
        <w:rPr>
          <w:rFonts w:hint="eastAsia" w:ascii="宋体" w:hAnsi="宋体"/>
          <w:highlight w:val="none"/>
          <w:lang w:val="en-US" w:eastAsia="zh-CN"/>
        </w:rPr>
        <w:t xml:space="preserve">3.1投标报价低于采购项目预算50%的，即投标报价&lt;采购项目预算×50%；</w:t>
      </w:r>
      <w:r/>
    </w:p>
    <w:p>
      <w:pPr>
        <w:ind w:firstLine="420"/>
        <w:spacing w:line="400" w:lineRule="exact"/>
        <w:rPr>
          <w:rFonts w:hint="eastAsia" w:ascii="宋体" w:hAnsi="宋体"/>
          <w:highlight w:val="none"/>
          <w:lang w:val="en-US" w:eastAsia="zh-CN"/>
        </w:rPr>
      </w:pPr>
      <w:r>
        <w:rPr>
          <w:rFonts w:hint="eastAsia" w:ascii="宋体" w:hAnsi="宋体"/>
          <w:highlight w:val="none"/>
          <w:lang w:val="en-US" w:eastAsia="zh-CN"/>
        </w:rPr>
        <w:t xml:space="preserve">3.2投标报价低于采购项目最高限价45%的，即投标报价&lt;采购项目最高限价×45%；</w:t>
      </w:r>
      <w:r/>
    </w:p>
    <w:p>
      <w:pPr>
        <w:ind w:firstLine="420"/>
        <w:spacing w:line="400" w:lineRule="exact"/>
        <w:rPr>
          <w:rFonts w:hint="eastAsia" w:ascii="宋体" w:hAnsi="宋体"/>
          <w:highlight w:val="none"/>
          <w:lang w:val="en-US" w:eastAsia="zh-CN"/>
        </w:rPr>
      </w:pPr>
      <w:r>
        <w:rPr>
          <w:rFonts w:hint="eastAsia" w:ascii="宋体" w:hAnsi="宋体"/>
          <w:highlight w:val="none"/>
          <w:lang w:val="en-US" w:eastAsia="zh-CN"/>
        </w:rPr>
        <w:t xml:space="preserve">3.3评审委员会认定的供应商报价过低、有可能影响产品质量或者不能诚信履约的其他情形。</w:t>
      </w:r>
      <w:r/>
    </w:p>
    <w:p>
      <w:pPr>
        <w:ind w:firstLine="420"/>
        <w:spacing w:line="400" w:lineRule="exact"/>
        <w:rPr>
          <w:rFonts w:hint="eastAsia" w:ascii="宋体" w:hAnsi="宋体"/>
          <w:highlight w:val="none"/>
          <w:lang w:val="en-US" w:eastAsia="zh-CN"/>
        </w:rPr>
      </w:pPr>
      <w:r>
        <w:rPr>
          <w:rFonts w:hint="eastAsia" w:ascii="宋体" w:hAnsi="宋体"/>
          <w:highlight w:val="none"/>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ind w:firstLine="420"/>
        <w:spacing w:line="400" w:lineRule="exact"/>
        <w:rPr>
          <w:rFonts w:hint="eastAsia" w:ascii="宋体" w:hAnsi="宋体"/>
          <w:szCs w:val="21"/>
          <w:highlight w:val="none"/>
        </w:rPr>
      </w:pPr>
      <w:r>
        <w:rPr>
          <w:rFonts w:hint="eastAsia" w:ascii="宋体" w:hAnsi="宋体"/>
          <w:highlight w:val="none"/>
          <w:lang w:val="en-US" w:eastAsia="zh-CN"/>
        </w:rPr>
        <w:t xml:space="preserve">4</w:t>
      </w:r>
      <w:r>
        <w:rPr>
          <w:rFonts w:hint="eastAsia" w:ascii="宋体" w:hAnsi="宋体"/>
          <w:highlight w:val="none"/>
        </w:rPr>
        <w:t xml:space="preserve">、</w:t>
      </w:r>
      <w:r>
        <w:rPr>
          <w:rFonts w:hint="eastAsia" w:ascii="宋体" w:hAnsi="宋体"/>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61"/>
        <w:rPr>
          <w:rFonts w:hint="eastAsia"/>
          <w:highlight w:val="none"/>
        </w:rPr>
      </w:pPr>
      <w:r>
        <w:rPr>
          <w:rFonts w:hint="eastAsia"/>
          <w:highlight w:val="none"/>
        </w:rPr>
      </w:r>
      <w:r/>
    </w:p>
    <w:p>
      <w:pPr>
        <w:pStyle w:val="765"/>
        <w:ind w:firstLine="422"/>
        <w:spacing w:line="400" w:lineRule="exact"/>
        <w:rPr>
          <w:rFonts w:hint="eastAsia" w:hAnsi="宋体" w:eastAsia="宋体"/>
          <w:b/>
          <w:sz w:val="21"/>
          <w:szCs w:val="21"/>
          <w:highlight w:val="none"/>
        </w:rPr>
      </w:pPr>
      <w:r>
        <w:rPr>
          <w:rFonts w:hint="eastAsia" w:hAnsi="宋体" w:eastAsia="宋体"/>
          <w:b/>
          <w:sz w:val="21"/>
          <w:szCs w:val="21"/>
          <w:highlight w:val="none"/>
        </w:rPr>
        <w:t xml:space="preserve">二、政策性文件说明：</w:t>
      </w:r>
      <w:r/>
    </w:p>
    <w:p>
      <w:pPr>
        <w:ind w:firstLine="420"/>
        <w:jc w:val="left"/>
        <w:spacing w:line="380" w:lineRule="exact"/>
        <w:widowControl/>
        <w:rPr>
          <w:rFonts w:hint="eastAsia" w:ascii="宋体" w:hAnsi="宋体"/>
          <w:highlight w:val="none"/>
        </w:rPr>
      </w:pPr>
      <w:r>
        <w:rPr>
          <w:rFonts w:hint="eastAsia" w:ascii="宋体" w:hAnsi="宋体"/>
          <w:szCs w:val="21"/>
          <w:highlight w:val="none"/>
        </w:rPr>
        <w:t xml:space="preserve">本项目</w:t>
      </w:r>
      <w:r>
        <w:rPr>
          <w:rFonts w:hint="eastAsia" w:ascii="宋体" w:hAnsi="宋体"/>
          <w:highlight w:val="none"/>
        </w:rPr>
        <w:t xml:space="preserve">专门面向中小企业采购。</w:t>
      </w:r>
      <w:r>
        <w:rPr>
          <w:rFonts w:hint="eastAsia" w:ascii="宋体" w:hAnsi="宋体"/>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hint="eastAsia" w:ascii="宋体" w:hAnsi="宋体"/>
          <w:szCs w:val="21"/>
          <w:highlight w:val="none"/>
        </w:rPr>
      </w:pPr>
      <w:r>
        <w:rPr>
          <w:rFonts w:hint="eastAsia" w:ascii="宋体" w:hAnsi="宋体"/>
          <w:szCs w:val="21"/>
          <w:highlight w:val="none"/>
          <w:u w:val="single"/>
        </w:rPr>
        <w:t xml:space="preserve">投标人应如实、完整填报《中小企业声明函》，否则为无效投标</w:t>
      </w:r>
      <w:r>
        <w:rPr>
          <w:rFonts w:hint="eastAsia" w:ascii="宋体" w:hAnsi="宋体"/>
          <w:szCs w:val="21"/>
          <w:highlight w:val="none"/>
        </w:rPr>
        <w:t xml:space="preserve">。</w:t>
      </w:r>
      <w:r/>
    </w:p>
    <w:p>
      <w:pPr>
        <w:ind w:firstLine="420"/>
        <w:jc w:val="left"/>
        <w:spacing w:line="380" w:lineRule="exact"/>
        <w:widowControl/>
        <w:rPr>
          <w:rFonts w:hint="eastAsia" w:ascii="宋体" w:hAnsi="宋体"/>
          <w:szCs w:val="21"/>
          <w:highlight w:val="none"/>
        </w:rPr>
      </w:pPr>
      <w:r>
        <w:rPr>
          <w:rFonts w:hint="eastAsia" w:ascii="宋体" w:hAnsi="宋体"/>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hint="eastAsia" w:ascii="宋体" w:hAnsi="宋体"/>
          <w:szCs w:val="21"/>
          <w:highlight w:val="none"/>
        </w:rPr>
      </w:pPr>
      <w:r>
        <w:rPr>
          <w:rFonts w:hint="eastAsia" w:ascii="宋体" w:hAnsi="宋体"/>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hint="eastAsia" w:ascii="宋体" w:hAnsi="宋体"/>
          <w:szCs w:val="21"/>
          <w:highlight w:val="none"/>
        </w:rPr>
      </w:pPr>
      <w:r>
        <w:rPr>
          <w:rFonts w:hint="eastAsia" w:ascii="宋体" w:hAnsi="宋体"/>
          <w:szCs w:val="21"/>
          <w:highlight w:val="none"/>
        </w:rPr>
        <w:t xml:space="preserve">投标人如属于监狱企业、残疾人企业的视同中小企业。</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如投标人提供虚假材料，将按“政府采购法”相关规定处理并由政府监管部门给予严肃处理。</w:t>
      </w:r>
      <w:r/>
    </w:p>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注：本项目专门面向中小企业采购，不再执行价格评审优惠的扶持政策。</w:t>
      </w:r>
      <w:r/>
    </w:p>
    <w:p>
      <w:pPr>
        <w:ind w:firstLine="422"/>
        <w:spacing w:line="400" w:lineRule="exact"/>
        <w:rPr>
          <w:rFonts w:hint="eastAsia" w:ascii="宋体" w:hAnsi="宋体"/>
          <w:b/>
          <w:szCs w:val="21"/>
          <w:highlight w:val="none"/>
        </w:rPr>
      </w:pPr>
      <w:r>
        <w:rPr>
          <w:rFonts w:hint="eastAsia" w:ascii="宋体" w:hAnsi="宋体"/>
          <w:b/>
          <w:szCs w:val="21"/>
          <w:highlight w:val="none"/>
        </w:rPr>
      </w:r>
      <w:r/>
    </w:p>
    <w:p>
      <w:pPr>
        <w:ind w:firstLine="422"/>
        <w:spacing w:line="400" w:lineRule="exact"/>
        <w:rPr>
          <w:rFonts w:hint="eastAsia" w:ascii="宋体" w:hAnsi="宋体"/>
          <w:b/>
          <w:szCs w:val="21"/>
          <w:highlight w:val="none"/>
        </w:rPr>
      </w:pPr>
      <w:r>
        <w:rPr>
          <w:rFonts w:hint="eastAsia" w:ascii="宋体" w:hAnsi="宋体"/>
          <w:b/>
          <w:szCs w:val="21"/>
          <w:highlight w:val="none"/>
        </w:rPr>
        <w:t xml:space="preserve">三、评分标准：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本次招标的评标方法采用综合评分方法，总分值100分。</w:t>
      </w:r>
      <w:r/>
    </w:p>
    <w:p>
      <w:p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（一）价格分：（10分）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投标报价得分=（评标基准价/投标报价）X价格权值X100（价格权值为10%）</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（二）服务方案比较（5</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1、整体设想与策划（</w:t>
      </w:r>
      <w:r>
        <w:rPr>
          <w:rFonts w:hint="eastAsia" w:ascii="宋体" w:hAnsi="宋体"/>
          <w:szCs w:val="21"/>
          <w:highlight w:val="none"/>
          <w:lang w:val="en-US" w:eastAsia="zh-CN"/>
        </w:rPr>
        <w:t xml:space="preserve">12</w:t>
      </w:r>
      <w:r>
        <w:rPr>
          <w:rFonts w:hint="eastAsia" w:ascii="宋体" w:hAnsi="宋体"/>
          <w:szCs w:val="21"/>
          <w:highlight w:val="none"/>
        </w:rPr>
        <w:t xml:space="preserve">分）：包括①项目现状背景理解分析②针对本项目特点和需求的定位及服务理念③项目建设面临的重点问题、难点问题、要注意的事项及对应的解决对策措施④服务质量保证措施。</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上述各项内容齐全且能够满足本项目需求的每一项得</w:t>
      </w:r>
      <w:r>
        <w:rPr>
          <w:rFonts w:hint="eastAsia" w:ascii="宋体" w:hAnsi="宋体"/>
          <w:szCs w:val="21"/>
          <w:highlight w:val="none"/>
          <w:lang w:val="en-US" w:eastAsia="zh-CN"/>
        </w:rPr>
        <w:t xml:space="preserve">3</w:t>
      </w:r>
      <w:r>
        <w:rPr>
          <w:rFonts w:hint="eastAsia" w:ascii="宋体" w:hAnsi="宋体"/>
          <w:szCs w:val="21"/>
          <w:highlight w:val="none"/>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2、服务管理工作具体实施方案（</w:t>
      </w:r>
      <w:r>
        <w:rPr>
          <w:rFonts w:hint="eastAsia" w:ascii="宋体" w:hAnsi="宋体"/>
          <w:szCs w:val="21"/>
          <w:highlight w:val="none"/>
          <w:lang w:val="en-US" w:eastAsia="zh-CN"/>
        </w:rPr>
        <w:t xml:space="preserve">9</w:t>
      </w:r>
      <w:r>
        <w:rPr>
          <w:rFonts w:hint="eastAsia" w:ascii="宋体" w:hAnsi="宋体"/>
          <w:szCs w:val="21"/>
          <w:highlight w:val="none"/>
        </w:rPr>
        <w:t xml:space="preserve">分）：包括①各岗位安全管理服务方案②消监控室值班服务方案③项目过度衔接方案。</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上述各项内容齐全且能够满足本项目需求的每一项得</w:t>
      </w:r>
      <w:r>
        <w:rPr>
          <w:rFonts w:hint="eastAsia" w:ascii="宋体" w:hAnsi="宋体"/>
          <w:szCs w:val="21"/>
          <w:highlight w:val="none"/>
          <w:lang w:val="en-US" w:eastAsia="zh-CN"/>
        </w:rPr>
        <w:t xml:space="preserve">3</w:t>
      </w:r>
      <w:r>
        <w:rPr>
          <w:rFonts w:hint="eastAsia" w:ascii="宋体" w:hAnsi="宋体"/>
          <w:szCs w:val="21"/>
          <w:highlight w:val="none"/>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3、项目组织管理方案（8分）：包含①管理规章制度②服务人员安全文明规范③服务档案管理制度④服务人员考核制度及标准比较。</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上述各项内容齐全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4、应急措施方案比较（10分）：包括①资产保护应急措施方案②特殊事故（情况）措施方案③治安应急措施方案④消防应急措施方案⑤应急预案演练计划和实施方案（需提供参与其他项目的应急演练图片及演练培训记录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上述各项内容齐全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numPr>
          <w:ilvl w:val="0"/>
          <w:numId w:val="0"/>
        </w:numPr>
        <w:ind w:firstLine="420"/>
        <w:spacing w:line="400" w:lineRule="exact"/>
        <w:rPr>
          <w:rFonts w:hint="eastAsia"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消防安全管理方案</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9</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包括</w:t>
      </w:r>
      <w:r>
        <w:rPr>
          <w:rFonts w:hint="eastAsia" w:ascii="宋体" w:hAnsi="宋体"/>
          <w:szCs w:val="21"/>
          <w:highlight w:val="none"/>
        </w:rPr>
        <w:t xml:space="preserve">①日常消防管理②消控室值守、义务消防队</w:t>
      </w:r>
      <w:r>
        <w:rPr>
          <w:rFonts w:hint="eastAsia" w:ascii="宋体" w:hAnsi="宋体"/>
          <w:szCs w:val="21"/>
          <w:highlight w:val="none"/>
          <w:lang w:val="en-US" w:eastAsia="zh-CN"/>
        </w:rPr>
        <w:t xml:space="preserve">人员安排</w:t>
      </w:r>
      <w:r>
        <w:rPr>
          <w:rFonts w:hint="eastAsia" w:ascii="宋体" w:hAnsi="宋体"/>
          <w:szCs w:val="21"/>
          <w:highlight w:val="none"/>
        </w:rPr>
        <w:t xml:space="preserve">③消防</w:t>
      </w:r>
      <w:r>
        <w:rPr>
          <w:rFonts w:hint="eastAsia" w:ascii="宋体" w:hAnsi="宋体"/>
          <w:szCs w:val="21"/>
          <w:highlight w:val="none"/>
          <w:lang w:val="en-US" w:eastAsia="zh-CN"/>
        </w:rPr>
        <w:t xml:space="preserve">设施设备布局</w:t>
      </w:r>
      <w:r>
        <w:rPr>
          <w:rFonts w:hint="eastAsia" w:ascii="宋体" w:hAnsi="宋体"/>
          <w:szCs w:val="21"/>
          <w:highlight w:val="none"/>
        </w:rPr>
        <w:t xml:space="preserve">。</w:t>
      </w:r>
      <w:r/>
    </w:p>
    <w:p>
      <w:pPr>
        <w:numPr>
          <w:ilvl w:val="0"/>
          <w:numId w:val="0"/>
        </w:numPr>
        <w:ind w:firstLine="420"/>
        <w:spacing w:line="400" w:lineRule="exact"/>
        <w:rPr>
          <w:rFonts w:hint="eastAsia" w:ascii="宋体" w:hAnsi="宋体"/>
          <w:szCs w:val="21"/>
          <w:highlight w:val="none"/>
        </w:rPr>
      </w:pPr>
      <w:r>
        <w:rPr>
          <w:rFonts w:hint="eastAsia" w:ascii="宋体" w:hAnsi="宋体"/>
          <w:szCs w:val="21"/>
          <w:highlight w:val="none"/>
        </w:rPr>
        <w:t xml:space="preserve">上述各项内容齐全且能够满足本项目需求的每一项得</w:t>
      </w:r>
      <w:r>
        <w:rPr>
          <w:rFonts w:hint="eastAsia" w:ascii="宋体" w:hAnsi="宋体"/>
          <w:szCs w:val="21"/>
          <w:highlight w:val="none"/>
          <w:lang w:val="en-US" w:eastAsia="zh-CN"/>
        </w:rPr>
        <w:t xml:space="preserve">3</w:t>
      </w:r>
      <w:r>
        <w:rPr>
          <w:rFonts w:hint="eastAsia" w:ascii="宋体" w:hAnsi="宋体"/>
          <w:szCs w:val="21"/>
          <w:highlight w:val="none"/>
        </w:rPr>
        <w:t xml:space="preserve">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宋体" w:hAnsi="宋体" w:eastAsia="宋体"/>
          <w:szCs w:val="21"/>
          <w:highlight w:val="none"/>
          <w:lang w:eastAsia="zh-CN"/>
        </w:rPr>
      </w:pPr>
      <w:r>
        <w:rPr>
          <w:rFonts w:hint="eastAsia" w:ascii="宋体" w:hAnsi="宋体"/>
          <w:szCs w:val="21"/>
          <w:highlight w:val="none"/>
          <w:lang w:val="en-US" w:eastAsia="zh-CN"/>
        </w:rPr>
        <w:t xml:space="preserve">6</w:t>
      </w:r>
      <w:r>
        <w:rPr>
          <w:rFonts w:hint="eastAsia" w:ascii="宋体" w:hAnsi="宋体"/>
          <w:szCs w:val="21"/>
          <w:highlight w:val="none"/>
        </w:rPr>
        <w:t xml:space="preserve">、</w:t>
      </w:r>
      <w:r>
        <w:rPr>
          <w:rFonts w:hint="eastAsia" w:ascii="宋体" w:hAnsi="宋体"/>
          <w:szCs w:val="21"/>
          <w:highlight w:val="none"/>
          <w:lang w:val="en-US" w:eastAsia="zh-CN"/>
        </w:rPr>
        <w:t xml:space="preserve">安保</w:t>
      </w:r>
      <w:r>
        <w:rPr>
          <w:rFonts w:hint="eastAsia" w:ascii="宋体" w:hAnsi="宋体"/>
          <w:szCs w:val="21"/>
          <w:highlight w:val="none"/>
        </w:rPr>
        <w:t xml:space="preserve">设备、器材的配备情况比较</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rPr>
          <w:rFonts w:hint="eastAsia" w:ascii="宋体" w:hAnsi="宋体"/>
          <w:szCs w:val="21"/>
          <w:highlight w:val="none"/>
          <w:lang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投标单位拟为本项目所配置</w:t>
      </w:r>
      <w:r>
        <w:rPr>
          <w:rFonts w:hint="eastAsia" w:ascii="宋体" w:hAnsi="宋体"/>
          <w:szCs w:val="21"/>
          <w:highlight w:val="none"/>
          <w:lang w:val="en-US" w:eastAsia="zh-CN"/>
        </w:rPr>
        <w:t xml:space="preserve">安保</w:t>
      </w:r>
      <w:r>
        <w:rPr>
          <w:rFonts w:hint="eastAsia" w:ascii="宋体" w:hAnsi="宋体"/>
          <w:szCs w:val="21"/>
          <w:highlight w:val="none"/>
        </w:rPr>
        <w:t xml:space="preserve">工具、物耗</w:t>
      </w:r>
      <w:r>
        <w:rPr>
          <w:rFonts w:hint="eastAsia" w:ascii="宋体" w:hAnsi="宋体"/>
          <w:szCs w:val="21"/>
          <w:highlight w:val="none"/>
          <w:lang w:val="en-US" w:eastAsia="zh-CN"/>
        </w:rPr>
        <w:t xml:space="preserve">的种类</w:t>
      </w:r>
      <w:r>
        <w:rPr>
          <w:rFonts w:hint="eastAsia" w:ascii="宋体" w:hAnsi="宋体"/>
          <w:szCs w:val="21"/>
          <w:highlight w:val="none"/>
        </w:rPr>
        <w:t xml:space="preserve">齐全、</w:t>
      </w:r>
      <w:r>
        <w:rPr>
          <w:rFonts w:hint="eastAsia" w:ascii="宋体" w:hAnsi="宋体"/>
          <w:szCs w:val="21"/>
          <w:highlight w:val="none"/>
          <w:lang w:val="en-US" w:eastAsia="zh-CN"/>
        </w:rPr>
        <w:t xml:space="preserve">数量最多的得5分、其次分别得4分、3分、2分、1分</w:t>
      </w:r>
      <w:r>
        <w:rPr>
          <w:rFonts w:hint="eastAsia" w:ascii="宋体" w:hAnsi="宋体"/>
          <w:szCs w:val="21"/>
          <w:highlight w:val="none"/>
        </w:rPr>
        <w:t xml:space="preserve">；</w:t>
      </w:r>
      <w:bookmarkStart w:id="16" w:name="_GoBack"/>
      <w:r/>
      <w:bookmarkEnd w:id="16"/>
      <w:r/>
      <w:r/>
    </w:p>
    <w:p>
      <w:pPr>
        <w:ind w:firstLine="420"/>
        <w:spacing w:line="400" w:lineRule="exact"/>
        <w:rPr>
          <w:rFonts w:hint="eastAsia" w:ascii="宋体" w:hAnsi="宋体"/>
          <w:szCs w:val="21"/>
          <w:highlight w:val="none"/>
        </w:rPr>
      </w:pPr>
      <w:r>
        <w:rPr>
          <w:rFonts w:hint="eastAsia" w:ascii="宋体" w:hAnsi="宋体"/>
          <w:szCs w:val="21"/>
          <w:highlight w:val="none"/>
          <w:lang w:val="zh-CN" w:eastAsia="zh-CN"/>
        </w:rPr>
        <w:t xml:space="preserve">（三）人员配置情况：（</w:t>
      </w:r>
      <w:r>
        <w:rPr>
          <w:rFonts w:hint="eastAsia" w:ascii="宋体" w:hAnsi="宋体"/>
          <w:szCs w:val="21"/>
          <w:highlight w:val="none"/>
          <w:lang w:val="en-US" w:eastAsia="zh-CN"/>
        </w:rPr>
        <w:t xml:space="preserve">16</w:t>
      </w:r>
      <w:r>
        <w:rPr>
          <w:rFonts w:hint="eastAsia" w:ascii="宋体" w:hAnsi="宋体"/>
          <w:szCs w:val="21"/>
          <w:highlight w:val="none"/>
          <w:lang w:val="zh-CN" w:eastAsia="zh-CN"/>
        </w:rPr>
        <w:t xml:space="preserve">分）</w:t>
      </w:r>
      <w:r/>
    </w:p>
    <w:p>
      <w:pPr>
        <w:ind w:firstLine="420"/>
        <w:spacing w:line="400" w:lineRule="exact"/>
        <w:rPr>
          <w:rFonts w:hint="default"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lang w:val="zh-CN" w:eastAsia="zh-CN"/>
        </w:rPr>
        <w:t xml:space="preserve">保安队长（</w:t>
      </w:r>
      <w:r>
        <w:rPr>
          <w:rFonts w:hint="eastAsia" w:ascii="宋体" w:hAnsi="宋体"/>
          <w:szCs w:val="21"/>
          <w:highlight w:val="none"/>
          <w:lang w:val="en-US" w:eastAsia="zh-CN"/>
        </w:rPr>
        <w:t xml:space="preserve">项目负责人</w:t>
      </w:r>
      <w:r>
        <w:rPr>
          <w:rFonts w:hint="eastAsia" w:ascii="宋体" w:hAnsi="宋体"/>
          <w:szCs w:val="21"/>
          <w:highlight w:val="none"/>
          <w:lang w:val="zh-CN" w:eastAsia="zh-CN"/>
        </w:rPr>
        <w:t xml:space="preserve">）：拟派的保安队长（</w:t>
      </w:r>
      <w:r>
        <w:rPr>
          <w:rFonts w:hint="eastAsia" w:ascii="宋体" w:hAnsi="宋体"/>
          <w:szCs w:val="21"/>
          <w:highlight w:val="none"/>
          <w:lang w:val="en-US" w:eastAsia="zh-CN"/>
        </w:rPr>
        <w:t xml:space="preserve">项目负责人</w:t>
      </w:r>
      <w:r>
        <w:rPr>
          <w:rFonts w:hint="eastAsia" w:ascii="宋体" w:hAnsi="宋体"/>
          <w:szCs w:val="21"/>
          <w:highlight w:val="none"/>
          <w:lang w:val="zh-CN" w:eastAsia="zh-CN"/>
        </w:rPr>
        <w:t xml:space="preserve">）具有应急救援</w:t>
      </w:r>
      <w:r>
        <w:rPr>
          <w:rFonts w:hint="eastAsia" w:ascii="宋体" w:hAnsi="宋体"/>
          <w:szCs w:val="21"/>
          <w:highlight w:val="none"/>
          <w:lang w:val="en-US" w:eastAsia="zh-CN"/>
        </w:rPr>
        <w:t xml:space="preserve">员</w:t>
      </w:r>
      <w:r>
        <w:rPr>
          <w:rFonts w:hint="eastAsia" w:ascii="宋体" w:hAnsi="宋体"/>
          <w:szCs w:val="21"/>
          <w:highlight w:val="none"/>
          <w:lang w:val="zh-CN" w:eastAsia="zh-CN"/>
        </w:rPr>
        <w:t xml:space="preserve">证</w:t>
      </w:r>
      <w:r>
        <w:rPr>
          <w:rFonts w:hint="eastAsia" w:ascii="宋体" w:hAnsi="宋体"/>
          <w:szCs w:val="21"/>
          <w:highlight w:val="none"/>
          <w:lang w:val="en-US" w:eastAsia="zh-CN"/>
        </w:rPr>
        <w:t xml:space="preserve">的得2分，</w:t>
      </w:r>
      <w:r>
        <w:rPr>
          <w:rFonts w:hint="eastAsia" w:ascii="宋体" w:hAnsi="宋体"/>
          <w:szCs w:val="21"/>
          <w:highlight w:val="none"/>
        </w:rPr>
        <w:t xml:space="preserve">具有“建（构）筑物消防员”或者“消防设施操作员”证书</w:t>
      </w:r>
      <w:r>
        <w:rPr>
          <w:rFonts w:hint="eastAsia" w:ascii="宋体" w:hAnsi="宋体"/>
          <w:szCs w:val="21"/>
          <w:highlight w:val="none"/>
          <w:lang w:val="en-US" w:eastAsia="zh-CN"/>
        </w:rPr>
        <w:t xml:space="preserve">的</w:t>
      </w:r>
      <w:r>
        <w:rPr>
          <w:rFonts w:hint="eastAsia" w:ascii="宋体" w:hAnsi="宋体"/>
          <w:szCs w:val="21"/>
          <w:highlight w:val="none"/>
          <w:lang w:val="zh-CN" w:eastAsia="zh-CN"/>
        </w:rPr>
        <w:t xml:space="preserve">得</w:t>
      </w:r>
      <w:r>
        <w:rPr>
          <w:rFonts w:hint="eastAsia" w:ascii="宋体" w:hAnsi="宋体"/>
          <w:szCs w:val="21"/>
          <w:highlight w:val="none"/>
          <w:lang w:val="en-US" w:eastAsia="zh-CN"/>
        </w:rPr>
        <w:t xml:space="preserve">2</w:t>
      </w:r>
      <w:r>
        <w:rPr>
          <w:rFonts w:hint="eastAsia" w:ascii="宋体" w:hAnsi="宋体"/>
          <w:szCs w:val="21"/>
          <w:highlight w:val="none"/>
          <w:lang w:val="zh-CN" w:eastAsia="zh-CN"/>
        </w:rPr>
        <w:t xml:space="preserve">分</w:t>
      </w:r>
      <w:r>
        <w:rPr>
          <w:rFonts w:hint="eastAsia" w:ascii="宋体" w:hAnsi="宋体"/>
          <w:szCs w:val="21"/>
          <w:highlight w:val="none"/>
          <w:lang w:val="en-US" w:eastAsia="zh-CN"/>
        </w:rPr>
        <w:t xml:space="preserve">,</w:t>
      </w:r>
      <w:r>
        <w:rPr>
          <w:rFonts w:hint="eastAsia" w:ascii="宋体" w:hAnsi="宋体"/>
          <w:szCs w:val="21"/>
          <w:highlight w:val="none"/>
          <w:lang w:val="zh-CN" w:eastAsia="zh-CN"/>
        </w:rPr>
        <w:t xml:space="preserve">本项最高得</w:t>
      </w:r>
      <w:r>
        <w:rPr>
          <w:rFonts w:hint="eastAsia" w:ascii="宋体" w:hAnsi="宋体"/>
          <w:szCs w:val="21"/>
          <w:highlight w:val="none"/>
          <w:lang w:val="en-US" w:eastAsia="zh-CN"/>
        </w:rPr>
        <w:t xml:space="preserve">4</w:t>
      </w:r>
      <w:r>
        <w:rPr>
          <w:rFonts w:hint="eastAsia" w:ascii="宋体" w:hAnsi="宋体"/>
          <w:szCs w:val="21"/>
          <w:highlight w:val="none"/>
          <w:lang w:val="zh-CN" w:eastAsia="zh-CN"/>
        </w:rPr>
        <w:t xml:space="preserve">分。</w:t>
      </w:r>
      <w:r>
        <w:rPr>
          <w:rFonts w:hint="eastAsia" w:ascii="宋体" w:hAnsi="宋体"/>
          <w:szCs w:val="21"/>
          <w:highlight w:val="none"/>
          <w:lang w:val="en-US" w:eastAsia="zh-CN"/>
        </w:rPr>
        <w:t xml:space="preserve">提供证书及由响应单位为上述人员缴纳的近期社保缴费证明扫描件，</w:t>
      </w:r>
      <w:r>
        <w:rPr>
          <w:rFonts w:hint="eastAsia" w:ascii="宋体" w:hAnsi="宋体"/>
          <w:szCs w:val="21"/>
          <w:highlight w:val="none"/>
        </w:rPr>
        <w:t xml:space="preserve">未提供或提供不完整的不得分</w:t>
      </w:r>
      <w:r>
        <w:rPr>
          <w:rFonts w:hint="eastAsia" w:ascii="宋体" w:hAnsi="宋体"/>
          <w:szCs w:val="21"/>
          <w:highlight w:val="none"/>
          <w:lang w:val="en-US"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lang w:val="en-US" w:eastAsia="zh-CN"/>
        </w:rPr>
        <w:t xml:space="preserve">2、为本项目配备的保安人员中，自2022年1月1日起（以发证日期为准）获政府部门颁发的保安相关荣誉证书或纪念证书的，提供证书以及由投标单位为上述人员缴纳的近期社保缴费证明扫描件，每提供1人得3分，最高得12分，</w:t>
      </w:r>
      <w:r>
        <w:rPr>
          <w:rFonts w:hint="eastAsia" w:ascii="宋体" w:hAnsi="宋体"/>
          <w:szCs w:val="21"/>
          <w:highlight w:val="none"/>
        </w:rPr>
        <w:t xml:space="preserve">未提供或提供不完整的不得分。</w:t>
      </w:r>
      <w:r/>
    </w:p>
    <w:p>
      <w:pPr>
        <w:ind w:firstLine="420"/>
        <w:spacing w:line="400" w:lineRule="exact"/>
        <w:rPr>
          <w:rFonts w:hint="eastAsia" w:ascii="宋体" w:hAnsi="宋体"/>
          <w:szCs w:val="21"/>
          <w:highlight w:val="none"/>
        </w:rPr>
      </w:pPr>
      <w:r>
        <w:rPr>
          <w:rFonts w:hint="eastAsia" w:ascii="宋体" w:hAnsi="宋体"/>
          <w:szCs w:val="21"/>
          <w:highlight w:val="none"/>
          <w:lang w:val="en-US" w:eastAsia="zh-CN"/>
        </w:rPr>
        <w:t xml:space="preserve">（四）投标单位履约能力比较（21分）</w:t>
      </w:r>
      <w:r/>
    </w:p>
    <w:p>
      <w:pPr>
        <w:ind w:firstLine="420"/>
        <w:spacing w:line="400" w:lineRule="exact"/>
        <w:rPr>
          <w:rFonts w:hint="default" w:ascii="宋体" w:hAnsi="宋体"/>
          <w:szCs w:val="21"/>
          <w:highlight w:val="none"/>
        </w:rPr>
      </w:pPr>
      <w:r>
        <w:rPr>
          <w:rFonts w:hint="eastAsia" w:ascii="宋体" w:hAnsi="宋体"/>
          <w:szCs w:val="21"/>
          <w:highlight w:val="none"/>
          <w:lang w:val="en-US" w:eastAsia="zh-CN"/>
        </w:rPr>
        <w:t xml:space="preserve">1、投标单位</w:t>
      </w:r>
      <w:r>
        <w:rPr>
          <w:rFonts w:hint="eastAsia" w:ascii="宋体" w:hAnsi="宋体"/>
          <w:szCs w:val="21"/>
          <w:highlight w:val="none"/>
          <w:lang w:val="zh-CN"/>
        </w:rPr>
        <w:t xml:space="preserve">具有保安服务认证证书、培训管理体系认证证书、诚信管理体系认证证书，有一个证书，得2分，最多得6分（提供有效期内的证书</w:t>
      </w:r>
      <w:r>
        <w:rPr>
          <w:rFonts w:hint="eastAsia" w:ascii="宋体" w:hAnsi="宋体"/>
          <w:szCs w:val="21"/>
          <w:highlight w:val="none"/>
          <w:lang w:val="en-US" w:eastAsia="zh-CN"/>
        </w:rPr>
        <w:t xml:space="preserve">扫描件</w:t>
      </w:r>
      <w:r>
        <w:rPr>
          <w:rFonts w:hint="eastAsia" w:ascii="宋体" w:hAnsi="宋体"/>
          <w:szCs w:val="21"/>
          <w:highlight w:val="none"/>
          <w:lang w:val="zh-CN"/>
        </w:rPr>
        <w:t xml:space="preserve">）。上述认证证书须在中国国家认证认可监督管理委员会官网可查并在投标文件中提供完整查询页面截图，缺失、不符或不提供者，对应内容不得分。</w:t>
      </w:r>
      <w:r/>
    </w:p>
    <w:p>
      <w:pPr>
        <w:ind w:firstLine="420"/>
        <w:spacing w:line="400" w:lineRule="exact"/>
        <w:rPr>
          <w:rFonts w:hint="eastAsia" w:ascii="宋体" w:hAnsi="宋体"/>
          <w:szCs w:val="21"/>
          <w:highlight w:val="none"/>
        </w:rPr>
      </w:pPr>
      <w:r>
        <w:rPr>
          <w:rFonts w:hint="eastAsia" w:ascii="宋体" w:hAnsi="宋体"/>
          <w:szCs w:val="21"/>
          <w:highlight w:val="none"/>
          <w:lang w:val="en-US" w:eastAsia="zh-CN"/>
        </w:rPr>
        <w:t xml:space="preserve">2、投标单位</w:t>
      </w:r>
      <w:r>
        <w:rPr>
          <w:rFonts w:hint="eastAsia" w:ascii="宋体" w:hAnsi="宋体"/>
          <w:szCs w:val="21"/>
          <w:highlight w:val="none"/>
        </w:rPr>
        <w:t xml:space="preserve">自202</w:t>
      </w:r>
      <w:r>
        <w:rPr>
          <w:rFonts w:hint="eastAsia" w:ascii="宋体" w:hAnsi="宋体"/>
          <w:szCs w:val="21"/>
          <w:highlight w:val="none"/>
          <w:lang w:val="en-US" w:eastAsia="zh-CN"/>
        </w:rPr>
        <w:t xml:space="preserve">2</w:t>
      </w:r>
      <w:r>
        <w:rPr>
          <w:rFonts w:hint="eastAsia" w:ascii="宋体" w:hAnsi="宋体"/>
          <w:szCs w:val="21"/>
          <w:highlight w:val="none"/>
        </w:rPr>
        <w:t xml:space="preserve">年1月1日起（以发证日期为准）</w:t>
      </w:r>
      <w:r>
        <w:rPr>
          <w:rFonts w:hint="eastAsia" w:ascii="宋体" w:hAnsi="宋体"/>
          <w:szCs w:val="21"/>
          <w:highlight w:val="none"/>
          <w:lang w:val="en-US" w:eastAsia="zh-CN"/>
        </w:rPr>
        <w:t xml:space="preserve">,获得过政府部门颁发的服务相关的</w:t>
      </w:r>
      <w:r>
        <w:rPr>
          <w:rFonts w:hint="eastAsia" w:ascii="宋体" w:hAnsi="宋体"/>
          <w:szCs w:val="21"/>
          <w:highlight w:val="none"/>
        </w:rPr>
        <w:t xml:space="preserve">表彰</w:t>
      </w:r>
      <w:r>
        <w:rPr>
          <w:rFonts w:hint="eastAsia" w:ascii="宋体" w:hAnsi="宋体"/>
          <w:szCs w:val="21"/>
          <w:highlight w:val="none"/>
          <w:lang w:val="en-US" w:eastAsia="zh-CN"/>
        </w:rPr>
        <w:t xml:space="preserve">，</w:t>
      </w:r>
      <w:r>
        <w:rPr>
          <w:rFonts w:hint="eastAsia" w:ascii="宋体" w:hAnsi="宋体"/>
          <w:szCs w:val="21"/>
          <w:highlight w:val="none"/>
        </w:rPr>
        <w:t xml:space="preserve">市级表彰证书的得2分，省级表彰证书的得4分，国家级表彰证书的得</w:t>
      </w:r>
      <w:r>
        <w:rPr>
          <w:rFonts w:hint="eastAsia" w:ascii="宋体" w:hAnsi="宋体"/>
          <w:szCs w:val="21"/>
          <w:highlight w:val="none"/>
          <w:lang w:val="en-US" w:eastAsia="zh-CN"/>
        </w:rPr>
        <w:t xml:space="preserve">6</w:t>
      </w:r>
      <w:r>
        <w:rPr>
          <w:rFonts w:hint="eastAsia" w:ascii="宋体" w:hAnsi="宋体"/>
          <w:szCs w:val="21"/>
          <w:highlight w:val="none"/>
        </w:rPr>
        <w:t xml:space="preserve">分，限评1份，以最高等级计分，不重复计分，最高得</w:t>
      </w:r>
      <w:r>
        <w:rPr>
          <w:rFonts w:hint="eastAsia" w:ascii="宋体" w:hAnsi="宋体"/>
          <w:szCs w:val="21"/>
          <w:highlight w:val="none"/>
          <w:lang w:val="en-US" w:eastAsia="zh-CN"/>
        </w:rPr>
        <w:t xml:space="preserve">6</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提供证书扫描件。</w:t>
      </w:r>
      <w:r/>
    </w:p>
    <w:p>
      <w:pPr>
        <w:ind w:firstLine="420"/>
        <w:spacing w:line="400" w:lineRule="exact"/>
        <w:rPr>
          <w:rFonts w:hint="default" w:ascii="宋体" w:hAnsi="宋体"/>
          <w:szCs w:val="21"/>
          <w:highlight w:val="none"/>
        </w:rPr>
      </w:pPr>
      <w:r>
        <w:rPr>
          <w:rFonts w:hint="eastAsia" w:ascii="宋体" w:hAnsi="宋体"/>
          <w:szCs w:val="21"/>
          <w:highlight w:val="none"/>
          <w:lang w:val="en-US" w:eastAsia="zh-CN"/>
        </w:rPr>
        <w:t xml:space="preserve">3、投标人须提供自2022年1月1日以来具有本类似保安服务的合同的业绩，每个案例得3分，满分9分。（提供合同扫描件等其他证明材料）。</w:t>
      </w:r>
      <w:r/>
    </w:p>
    <w:p>
      <w:pPr>
        <w:ind w:firstLine="420"/>
        <w:spacing w:line="400" w:lineRule="exact"/>
        <w:rPr>
          <w:rFonts w:hint="eastAsia" w:ascii="宋体" w:hAnsi="宋体"/>
          <w:b/>
          <w:bCs/>
          <w:szCs w:val="21"/>
          <w:highlight w:val="none"/>
        </w:rPr>
      </w:pPr>
      <w:r>
        <w:rPr>
          <w:rFonts w:hint="eastAsia" w:ascii="宋体" w:hAnsi="宋体"/>
          <w:b/>
          <w:bCs/>
          <w:szCs w:val="21"/>
          <w:highlight w:val="none"/>
        </w:rPr>
      </w:r>
      <w:r/>
    </w:p>
    <w:p>
      <w:pPr>
        <w:ind w:firstLine="420"/>
        <w:spacing w:line="400" w:lineRule="exact"/>
        <w:rPr>
          <w:b/>
          <w:bCs/>
          <w:szCs w:val="21"/>
          <w:highlight w:val="none"/>
        </w:rPr>
      </w:pPr>
      <w:r>
        <w:rPr>
          <w:b/>
          <w:bCs/>
          <w:szCs w:val="21"/>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r>
      <w:r/>
    </w:p>
    <w:p>
      <w:pPr>
        <w:ind w:firstLine="5481"/>
        <w:spacing w:line="400" w:lineRule="exact"/>
        <w:rPr>
          <w:rFonts w:hint="eastAsia" w:ascii="宋体" w:hAnsi="宋体"/>
          <w:b/>
          <w:szCs w:val="21"/>
          <w:highlight w:val="none"/>
        </w:rPr>
      </w:pPr>
      <w:r>
        <w:rPr>
          <w:rFonts w:hint="eastAsia" w:ascii="宋体" w:hAnsi="宋体"/>
          <w:b/>
          <w:szCs w:val="21"/>
          <w:highlight w:val="none"/>
        </w:rPr>
        <w:t xml:space="preserve">（全文完）</w:t>
      </w:r>
      <w:r/>
    </w:p>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89"/>
      </w:rPr>
      <w:framePr w:wrap="around" w:vAnchor="text" w:hAnchor="margin" w:xAlign="center" w:y="1"/>
    </w:pPr>
    <w:r>
      <w:rPr>
        <w:rStyle w:val="789"/>
      </w:rPr>
      <w:fldChar w:fldCharType="begin"/>
    </w:r>
    <w:r>
      <w:rPr>
        <w:rStyle w:val="789"/>
      </w:rPr>
      <w:instrText xml:space="preserve"> PAGE </w:instrText>
    </w:r>
    <w:r>
      <w:rPr>
        <w:rStyle w:val="789"/>
      </w:rPr>
      <w:fldChar w:fldCharType="separate"/>
    </w:r>
    <w:r>
      <w:rPr>
        <w:rStyle w:val="789"/>
      </w:rPr>
      <w:t xml:space="preserve">1</w:t>
    </w:r>
    <w:r>
      <w:rPr>
        <w:rStyle w:val="789"/>
      </w:rPr>
      <w:fldChar w:fldCharType="end"/>
    </w:r>
    <w:r/>
  </w:p>
  <w:p>
    <w:pPr>
      <w:pStyle w:val="7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89"/>
      </w:rPr>
      <w:framePr w:wrap="around" w:vAnchor="text" w:hAnchor="margin" w:xAlign="center" w:y="1"/>
    </w:pPr>
    <w:r>
      <w:rPr>
        <w:rStyle w:val="789"/>
      </w:rPr>
      <w:fldChar w:fldCharType="begin"/>
    </w:r>
    <w:r>
      <w:rPr>
        <w:rStyle w:val="789"/>
      </w:rPr>
      <w:instrText xml:space="preserve"> PAGE </w:instrText>
    </w:r>
    <w:r>
      <w:rPr>
        <w:rStyle w:val="789"/>
      </w:rPr>
      <w:fldChar w:fldCharType="separate"/>
    </w:r>
    <w:r>
      <w:rPr>
        <w:rStyle w:val="789"/>
      </w:rPr>
      <w:t xml:space="preserve">- 1 -</w:t>
    </w:r>
    <w:r>
      <w:rPr>
        <w:rStyle w:val="789"/>
      </w:rPr>
      <w:fldChar w:fldCharType="end"/>
    </w:r>
    <w:r/>
  </w:p>
  <w:p>
    <w:pPr>
      <w:pStyle w:val="7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Pr>
        <w:rFonts w:hint="eastAsia"/>
      </w:rPr>
      <w:t xml:space="preserve">第</w:t>
    </w:r>
    <w:r>
      <w:fldChar w:fldCharType="begin"/>
    </w:r>
    <w:r>
      <w:instrText xml:space="preserve">PAGE   \* MERGEFORMAT</w:instrText>
    </w:r>
    <w:r>
      <w:fldChar w:fldCharType="separate"/>
    </w:r>
    <w:r>
      <w:rPr>
        <w:lang w:val="zh-CN"/>
      </w:rPr>
      <w:t xml:space="preserve">1</w:t>
    </w:r>
    <w:r>
      <w:fldChar w:fldCharType="end"/>
    </w:r>
    <w:r>
      <w:rPr>
        <w:rFonts w:hint="eastAsia"/>
      </w:rPr>
      <w:t xml:space="preserve">页 共</w:t>
    </w:r>
    <w:r>
      <w:rPr>
        <w:rFonts w:hint="eastAsia"/>
        <w:lang w:val="en-US" w:eastAsia="zh-CN"/>
      </w:rPr>
      <w:t xml:space="preserve">39</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Fonts w:hint="eastAsia" w:eastAsia="宋体"/>
        <w:u w:val="single"/>
        <w:lang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JSZC-320500-SZWK-G2025-0554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43"/>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45"/>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51"/>
    <w:uiPriority w:val="0"/>
    <w:qFormat/>
    <w:pPr>
      <w:jc w:val="both"/>
      <w:widowControl w:val="off"/>
    </w:pPr>
    <w:rPr>
      <w:rFonts w:hint="default" w:ascii="Calibri" w:hAnsi="Calibri" w:eastAsia="宋体" w:cs="Times New Roman"/>
      <w:sz w:val="21"/>
      <w:szCs w:val="22"/>
      <w:lang w:val="en-US" w:eastAsia="zh-CN" w:bidi="ar-SA"/>
    </w:rPr>
  </w:style>
  <w:style w:type="paragraph" w:styleId="740">
    <w:name w:val="Heading 1"/>
    <w:basedOn w:val="739"/>
    <w:next w:val="739"/>
    <w:link w:val="966"/>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41">
    <w:name w:val="Heading 2"/>
    <w:basedOn w:val="739"/>
    <w:next w:val="739"/>
    <w:link w:val="967"/>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42">
    <w:name w:val="Heading 3"/>
    <w:basedOn w:val="739"/>
    <w:next w:val="739"/>
    <w:link w:val="968"/>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43">
    <w:name w:val="Heading 4"/>
    <w:basedOn w:val="739"/>
    <w:next w:val="739"/>
    <w:link w:val="969"/>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44">
    <w:name w:val="Heading 5"/>
    <w:basedOn w:val="739"/>
    <w:next w:val="739"/>
    <w:link w:val="970"/>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45">
    <w:name w:val="Heading 6"/>
    <w:basedOn w:val="739"/>
    <w:next w:val="739"/>
    <w:link w:val="971"/>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46">
    <w:name w:val="Heading 7"/>
    <w:basedOn w:val="739"/>
    <w:next w:val="739"/>
    <w:link w:val="972"/>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47">
    <w:name w:val="Heading 8"/>
    <w:basedOn w:val="739"/>
    <w:next w:val="739"/>
    <w:link w:val="826"/>
    <w:uiPriority w:val="9"/>
    <w:unhideWhenUsed/>
    <w:qFormat/>
    <w:pPr>
      <w:keepLines/>
      <w:keepNext/>
      <w:spacing w:before="320" w:after="200"/>
      <w:outlineLvl w:val="7"/>
    </w:pPr>
    <w:rPr>
      <w:rFonts w:ascii="Arial" w:hAnsi="Arial" w:eastAsia="Arial" w:cs="Arial"/>
      <w:i/>
      <w:iCs/>
      <w:sz w:val="22"/>
    </w:rPr>
  </w:style>
  <w:style w:type="paragraph" w:styleId="748">
    <w:name w:val="Heading 9"/>
    <w:basedOn w:val="739"/>
    <w:next w:val="739"/>
    <w:link w:val="827"/>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customStyle="1">
    <w:name w:val="正文首行缩进 21"/>
    <w:basedOn w:val="752"/>
    <w:link w:val="989"/>
    <w:uiPriority w:val="99"/>
    <w:unhideWhenUsed/>
    <w:qFormat/>
    <w:pPr>
      <w:ind w:left="420" w:right="0" w:firstLine="420"/>
      <w:jc w:val="left"/>
      <w:spacing w:after="120" w:line="240" w:lineRule="auto"/>
      <w:widowControl/>
    </w:pPr>
    <w:rPr>
      <w:sz w:val="24"/>
    </w:rPr>
  </w:style>
  <w:style w:type="paragraph" w:styleId="752" w:customStyle="1">
    <w:name w:val="正文文本缩进1"/>
    <w:basedOn w:val="739"/>
    <w:uiPriority w:val="0"/>
    <w:qFormat/>
    <w:pPr>
      <w:ind w:firstLine="574"/>
      <w:spacing w:line="312" w:lineRule="atLeast"/>
    </w:pPr>
    <w:rPr>
      <w:rFonts w:ascii="宋体"/>
      <w:sz w:val="28"/>
    </w:rPr>
  </w:style>
  <w:style w:type="paragraph" w:styleId="753">
    <w:name w:val="toc 7"/>
    <w:basedOn w:val="739"/>
    <w:next w:val="739"/>
    <w:uiPriority w:val="39"/>
    <w:unhideWhenUsed/>
    <w:qFormat/>
    <w:pPr>
      <w:ind w:left="1701"/>
      <w:spacing w:after="57"/>
    </w:pPr>
  </w:style>
  <w:style w:type="paragraph" w:styleId="754">
    <w:name w:val="Normal Indent"/>
    <w:basedOn w:val="739"/>
    <w:link w:val="973"/>
    <w:uiPriority w:val="0"/>
    <w:unhideWhenUsed/>
    <w:qFormat/>
    <w:pPr>
      <w:ind w:firstLine="420"/>
      <w:jc w:val="left"/>
    </w:pPr>
    <w:rPr>
      <w:rFonts w:ascii="楷体_GB2312" w:eastAsia="楷体_GB2312"/>
      <w:sz w:val="24"/>
      <w:szCs w:val="20"/>
    </w:rPr>
  </w:style>
  <w:style w:type="paragraph" w:styleId="755">
    <w:name w:val="Caption"/>
    <w:basedOn w:val="739"/>
    <w:next w:val="739"/>
    <w:uiPriority w:val="35"/>
    <w:semiHidden/>
    <w:unhideWhenUsed/>
    <w:qFormat/>
    <w:pPr>
      <w:spacing w:line="276" w:lineRule="auto"/>
    </w:pPr>
    <w:rPr>
      <w:b/>
      <w:bCs/>
      <w:color w:val="4f81bd"/>
      <w:sz w:val="18"/>
      <w:szCs w:val="18"/>
    </w:rPr>
  </w:style>
  <w:style w:type="paragraph" w:styleId="756">
    <w:name w:val="Document Map"/>
    <w:basedOn w:val="739"/>
    <w:link w:val="974"/>
    <w:uiPriority w:val="0"/>
    <w:unhideWhenUsed/>
    <w:qFormat/>
    <w:pPr>
      <w:jc w:val="left"/>
      <w:shd w:val="clear" w:color="auto" w:fill="000080"/>
      <w:widowControl/>
    </w:pPr>
    <w:rPr>
      <w:rFonts w:ascii="Times New Roman" w:hAnsi="Times New Roman"/>
      <w:sz w:val="24"/>
      <w:szCs w:val="24"/>
    </w:rPr>
  </w:style>
  <w:style w:type="paragraph" w:styleId="757">
    <w:name w:val="annotation text"/>
    <w:basedOn w:val="739"/>
    <w:link w:val="975"/>
    <w:uiPriority w:val="0"/>
    <w:unhideWhenUsed/>
    <w:qFormat/>
    <w:pPr>
      <w:jc w:val="left"/>
      <w:widowControl/>
    </w:pPr>
    <w:rPr>
      <w:rFonts w:ascii="Times New Roman" w:hAnsi="Times New Roman"/>
      <w:sz w:val="24"/>
      <w:szCs w:val="24"/>
    </w:rPr>
  </w:style>
  <w:style w:type="paragraph" w:styleId="758">
    <w:name w:val="Body Text"/>
    <w:basedOn w:val="739"/>
    <w:next w:val="759"/>
    <w:link w:val="976"/>
    <w:uiPriority w:val="99"/>
    <w:qFormat/>
    <w:pPr>
      <w:jc w:val="left"/>
      <w:spacing w:line="360" w:lineRule="auto"/>
      <w:widowControl/>
    </w:pPr>
    <w:rPr>
      <w:rFonts w:ascii="Times New Roman" w:hAnsi="Times New Roman"/>
      <w:sz w:val="24"/>
      <w:szCs w:val="20"/>
    </w:rPr>
  </w:style>
  <w:style w:type="paragraph" w:styleId="759" w:customStyle="1">
    <w:name w:val="一级条标题"/>
    <w:basedOn w:val="760"/>
    <w:next w:val="739"/>
    <w:uiPriority w:val="0"/>
    <w:qFormat/>
    <w:pPr>
      <w:ind w:left="420"/>
      <w:spacing w:line="240" w:lineRule="auto"/>
      <w:outlineLvl w:val="2"/>
    </w:pPr>
  </w:style>
  <w:style w:type="paragraph" w:styleId="760" w:customStyle="1">
    <w:name w:val="章标题"/>
    <w:next w:val="739"/>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761">
    <w:name w:val="Body Text Indent"/>
    <w:basedOn w:val="739"/>
    <w:next w:val="739"/>
    <w:link w:val="977"/>
    <w:uiPriority w:val="0"/>
    <w:unhideWhenUsed/>
    <w:qFormat/>
    <w:pPr>
      <w:ind w:right="-159" w:firstLine="246"/>
      <w:spacing w:line="240" w:lineRule="atLeast"/>
    </w:pPr>
    <w:rPr>
      <w:rFonts w:ascii="Times New Roman" w:hAnsi="Times New Roman"/>
      <w:spacing w:val="20"/>
      <w:szCs w:val="24"/>
    </w:rPr>
  </w:style>
  <w:style w:type="paragraph" w:styleId="762">
    <w:name w:val="Block Text"/>
    <w:basedOn w:val="739"/>
    <w:uiPriority w:val="0"/>
    <w:unhideWhenUsed/>
    <w:qFormat/>
    <w:pPr>
      <w:ind w:left="630" w:right="-609" w:firstLine="420"/>
      <w:spacing w:line="360" w:lineRule="auto"/>
    </w:pPr>
    <w:rPr>
      <w:rFonts w:ascii="仿宋_GB2312" w:hAnsi="Times New Roman" w:eastAsia="仿宋_GB2312"/>
      <w:szCs w:val="20"/>
    </w:rPr>
  </w:style>
  <w:style w:type="paragraph" w:styleId="763">
    <w:name w:val="toc 5"/>
    <w:basedOn w:val="739"/>
    <w:next w:val="739"/>
    <w:uiPriority w:val="39"/>
    <w:unhideWhenUsed/>
    <w:qFormat/>
    <w:pPr>
      <w:ind w:left="1134"/>
      <w:spacing w:after="57"/>
    </w:pPr>
  </w:style>
  <w:style w:type="paragraph" w:styleId="764">
    <w:name w:val="toc 3"/>
    <w:basedOn w:val="739"/>
    <w:next w:val="739"/>
    <w:uiPriority w:val="39"/>
    <w:unhideWhenUsed/>
    <w:qFormat/>
    <w:pPr>
      <w:ind w:left="567"/>
      <w:spacing w:after="57"/>
    </w:pPr>
  </w:style>
  <w:style w:type="paragraph" w:styleId="765">
    <w:name w:val="Plain Text"/>
    <w:basedOn w:val="739"/>
    <w:link w:val="991"/>
    <w:uiPriority w:val="99"/>
    <w:qFormat/>
    <w:rPr>
      <w:rFonts w:ascii="宋体" w:hAnsi="Courier New" w:eastAsia="楷体_GB2312"/>
      <w:sz w:val="26"/>
      <w:szCs w:val="20"/>
    </w:rPr>
  </w:style>
  <w:style w:type="paragraph" w:styleId="766">
    <w:name w:val="toc 8"/>
    <w:basedOn w:val="739"/>
    <w:next w:val="739"/>
    <w:uiPriority w:val="39"/>
    <w:unhideWhenUsed/>
    <w:qFormat/>
    <w:pPr>
      <w:ind w:left="1984"/>
      <w:spacing w:after="57"/>
    </w:pPr>
  </w:style>
  <w:style w:type="paragraph" w:styleId="767">
    <w:name w:val="Date"/>
    <w:basedOn w:val="739"/>
    <w:next w:val="739"/>
    <w:link w:val="979"/>
    <w:uiPriority w:val="99"/>
    <w:unhideWhenUsed/>
    <w:qFormat/>
    <w:pPr>
      <w:ind w:left="100"/>
    </w:pPr>
    <w:rPr>
      <w:rFonts w:ascii="Times New Roman" w:hAnsi="Times New Roman"/>
      <w:b/>
      <w:bCs/>
      <w:spacing w:val="20"/>
      <w:szCs w:val="24"/>
    </w:rPr>
  </w:style>
  <w:style w:type="paragraph" w:styleId="768">
    <w:name w:val="Body Text Indent 2"/>
    <w:basedOn w:val="739"/>
    <w:link w:val="980"/>
    <w:uiPriority w:val="0"/>
    <w:unhideWhenUsed/>
    <w:qFormat/>
    <w:pPr>
      <w:ind w:firstLine="460"/>
      <w:jc w:val="left"/>
      <w:spacing w:line="360" w:lineRule="auto"/>
      <w:widowControl/>
    </w:pPr>
    <w:rPr>
      <w:rFonts w:ascii="Times New Roman" w:hAnsi="Times New Roman"/>
      <w:spacing w:val="20"/>
      <w:szCs w:val="24"/>
    </w:rPr>
  </w:style>
  <w:style w:type="paragraph" w:styleId="769">
    <w:name w:val="endnote text"/>
    <w:basedOn w:val="739"/>
    <w:link w:val="964"/>
    <w:uiPriority w:val="99"/>
    <w:semiHidden/>
    <w:unhideWhenUsed/>
    <w:qFormat/>
    <w:rPr>
      <w:sz w:val="20"/>
    </w:rPr>
  </w:style>
  <w:style w:type="paragraph" w:styleId="770">
    <w:name w:val="Balloon Text"/>
    <w:basedOn w:val="739"/>
    <w:link w:val="981"/>
    <w:uiPriority w:val="0"/>
    <w:unhideWhenUsed/>
    <w:qFormat/>
    <w:pPr>
      <w:jc w:val="left"/>
      <w:widowControl/>
    </w:pPr>
    <w:rPr>
      <w:rFonts w:ascii="Times New Roman" w:hAnsi="Times New Roman"/>
      <w:sz w:val="18"/>
      <w:szCs w:val="18"/>
    </w:rPr>
  </w:style>
  <w:style w:type="paragraph" w:styleId="771">
    <w:name w:val="Footer"/>
    <w:basedOn w:val="739"/>
    <w:link w:val="982"/>
    <w:uiPriority w:val="0"/>
    <w:unhideWhenUsed/>
    <w:qFormat/>
    <w:pPr>
      <w:jc w:val="left"/>
      <w:tabs>
        <w:tab w:val="center" w:pos="4153" w:leader="none"/>
        <w:tab w:val="right" w:pos="8306" w:leader="none"/>
      </w:tabs>
    </w:pPr>
    <w:rPr>
      <w:rFonts w:ascii="Times New Roman" w:hAnsi="Times New Roman"/>
      <w:sz w:val="18"/>
      <w:szCs w:val="18"/>
    </w:rPr>
  </w:style>
  <w:style w:type="paragraph" w:styleId="772">
    <w:name w:val="Header"/>
    <w:basedOn w:val="739"/>
    <w:link w:val="983"/>
    <w:uiPriority w:val="0"/>
    <w:unhideWhenUsed/>
    <w:qFormat/>
    <w:pPr>
      <w:jc w:val="center"/>
      <w:tabs>
        <w:tab w:val="center" w:pos="4153" w:leader="none"/>
        <w:tab w:val="right" w:pos="8306" w:leader="none"/>
      </w:tabs>
    </w:pPr>
    <w:rPr>
      <w:rFonts w:ascii="Times New Roman" w:hAnsi="Times New Roman"/>
      <w:sz w:val="18"/>
      <w:szCs w:val="18"/>
    </w:rPr>
  </w:style>
  <w:style w:type="paragraph" w:styleId="773">
    <w:name w:val="toc 1"/>
    <w:basedOn w:val="739"/>
    <w:next w:val="739"/>
    <w:uiPriority w:val="39"/>
    <w:unhideWhenUsed/>
    <w:qFormat/>
    <w:pPr>
      <w:spacing w:after="57"/>
    </w:pPr>
  </w:style>
  <w:style w:type="paragraph" w:styleId="774">
    <w:name w:val="toc 4"/>
    <w:basedOn w:val="739"/>
    <w:next w:val="739"/>
    <w:uiPriority w:val="39"/>
    <w:unhideWhenUsed/>
    <w:qFormat/>
    <w:pPr>
      <w:ind w:left="850"/>
      <w:spacing w:after="57"/>
    </w:pPr>
  </w:style>
  <w:style w:type="paragraph" w:styleId="775">
    <w:name w:val="Subtitle"/>
    <w:basedOn w:val="739"/>
    <w:next w:val="739"/>
    <w:link w:val="984"/>
    <w:uiPriority w:val="0"/>
    <w:qFormat/>
    <w:pPr>
      <w:ind w:left="1920" w:right="1920"/>
      <w:jc w:val="left"/>
      <w:keepLines/>
      <w:keepNext/>
      <w:spacing w:line="480" w:lineRule="auto"/>
      <w:widowControl/>
    </w:pPr>
    <w:rPr>
      <w:rFonts w:ascii="Times New Roman" w:hAnsi="Times New Roman" w:cs="宋体"/>
      <w:sz w:val="24"/>
      <w:szCs w:val="24"/>
    </w:rPr>
  </w:style>
  <w:style w:type="paragraph" w:styleId="776">
    <w:name w:val="footnote text"/>
    <w:basedOn w:val="739"/>
    <w:link w:val="963"/>
    <w:uiPriority w:val="99"/>
    <w:semiHidden/>
    <w:unhideWhenUsed/>
    <w:qFormat/>
    <w:pPr>
      <w:spacing w:after="40"/>
    </w:pPr>
    <w:rPr>
      <w:sz w:val="18"/>
    </w:rPr>
  </w:style>
  <w:style w:type="paragraph" w:styleId="777">
    <w:name w:val="toc 6"/>
    <w:basedOn w:val="739"/>
    <w:next w:val="739"/>
    <w:uiPriority w:val="39"/>
    <w:unhideWhenUsed/>
    <w:qFormat/>
    <w:pPr>
      <w:ind w:left="1417"/>
      <w:spacing w:after="57"/>
    </w:pPr>
  </w:style>
  <w:style w:type="paragraph" w:styleId="778">
    <w:name w:val="Body Text Indent 3"/>
    <w:basedOn w:val="739"/>
    <w:link w:val="985"/>
    <w:uiPriority w:val="99"/>
    <w:qFormat/>
    <w:pPr>
      <w:ind w:left="420"/>
      <w:spacing w:after="120"/>
    </w:pPr>
    <w:rPr>
      <w:rFonts w:ascii="Times New Roman" w:hAnsi="Times New Roman" w:eastAsia="楷体_GB2312"/>
      <w:sz w:val="16"/>
      <w:szCs w:val="16"/>
    </w:rPr>
  </w:style>
  <w:style w:type="paragraph" w:styleId="779">
    <w:name w:val="table of figures"/>
    <w:basedOn w:val="739"/>
    <w:next w:val="739"/>
    <w:uiPriority w:val="99"/>
    <w:unhideWhenUsed/>
    <w:qFormat/>
  </w:style>
  <w:style w:type="paragraph" w:styleId="780">
    <w:name w:val="toc 2"/>
    <w:basedOn w:val="739"/>
    <w:next w:val="739"/>
    <w:uiPriority w:val="39"/>
    <w:unhideWhenUsed/>
    <w:qFormat/>
    <w:pPr>
      <w:ind w:left="283"/>
      <w:spacing w:after="57"/>
    </w:pPr>
  </w:style>
  <w:style w:type="paragraph" w:styleId="781">
    <w:name w:val="toc 9"/>
    <w:basedOn w:val="739"/>
    <w:next w:val="739"/>
    <w:uiPriority w:val="39"/>
    <w:unhideWhenUsed/>
    <w:qFormat/>
    <w:pPr>
      <w:ind w:left="2268"/>
      <w:spacing w:after="57"/>
    </w:pPr>
  </w:style>
  <w:style w:type="paragraph" w:styleId="782">
    <w:name w:val="Body Text 2"/>
    <w:basedOn w:val="739"/>
    <w:link w:val="986"/>
    <w:uiPriority w:val="0"/>
    <w:unhideWhenUsed/>
    <w:qFormat/>
    <w:pPr>
      <w:jc w:val="left"/>
      <w:spacing w:after="120" w:line="480" w:lineRule="auto"/>
      <w:widowControl/>
    </w:pPr>
    <w:rPr>
      <w:rFonts w:ascii="Times New Roman" w:hAnsi="Times New Roman"/>
      <w:sz w:val="24"/>
      <w:szCs w:val="24"/>
    </w:rPr>
  </w:style>
  <w:style w:type="paragraph" w:styleId="783">
    <w:name w:val="Normal (Web)"/>
    <w:basedOn w:val="739"/>
    <w:uiPriority w:val="99"/>
    <w:unhideWhenUsed/>
    <w:qFormat/>
    <w:pPr>
      <w:jc w:val="left"/>
      <w:spacing w:before="100" w:beforeAutospacing="1" w:after="100" w:afterAutospacing="1"/>
      <w:widowControl/>
    </w:pPr>
    <w:rPr>
      <w:rFonts w:ascii="宋体" w:hAnsi="宋体" w:cs="宋体"/>
      <w:sz w:val="24"/>
      <w:szCs w:val="24"/>
    </w:rPr>
  </w:style>
  <w:style w:type="paragraph" w:styleId="784">
    <w:name w:val="Title"/>
    <w:basedOn w:val="739"/>
    <w:next w:val="739"/>
    <w:link w:val="987"/>
    <w:uiPriority w:val="0"/>
    <w:qFormat/>
    <w:pPr>
      <w:jc w:val="center"/>
      <w:spacing w:before="240" w:after="60"/>
      <w:widowControl/>
      <w:outlineLvl w:val="0"/>
    </w:pPr>
    <w:rPr>
      <w:rFonts w:ascii="Cambria" w:hAnsi="Cambria"/>
      <w:b/>
      <w:bCs/>
      <w:sz w:val="32"/>
      <w:szCs w:val="32"/>
    </w:rPr>
  </w:style>
  <w:style w:type="paragraph" w:styleId="785">
    <w:name w:val="annotation subject"/>
    <w:basedOn w:val="757"/>
    <w:next w:val="757"/>
    <w:link w:val="988"/>
    <w:uiPriority w:val="0"/>
    <w:unhideWhenUsed/>
    <w:qFormat/>
    <w:rPr>
      <w:b/>
      <w:bCs/>
    </w:rPr>
  </w:style>
  <w:style w:type="table" w:styleId="786">
    <w:name w:val="Table Grid"/>
    <w:basedOn w:val="750"/>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uiPriority w:val="0"/>
    <w:qFormat/>
    <w:rPr>
      <w:b/>
    </w:rPr>
  </w:style>
  <w:style w:type="character" w:styleId="788">
    <w:name w:val="endnote reference"/>
    <w:uiPriority w:val="99"/>
    <w:semiHidden/>
    <w:unhideWhenUsed/>
    <w:qFormat/>
    <w:rPr>
      <w:vertAlign w:val="superscript"/>
    </w:rPr>
  </w:style>
  <w:style w:type="character" w:styleId="789">
    <w:name w:val="page number"/>
    <w:uiPriority w:val="99"/>
    <w:unhideWhenUsed/>
    <w:qFormat/>
  </w:style>
  <w:style w:type="character" w:styleId="790">
    <w:name w:val="Hyperlink"/>
    <w:uiPriority w:val="0"/>
    <w:unhideWhenUsed/>
    <w:qFormat/>
    <w:rPr>
      <w:color w:val="0000ff"/>
      <w:u w:val="single"/>
    </w:rPr>
  </w:style>
  <w:style w:type="character" w:styleId="791">
    <w:name w:val="annotation reference"/>
    <w:uiPriority w:val="0"/>
    <w:unhideWhenUsed/>
    <w:qFormat/>
    <w:rPr>
      <w:sz w:val="21"/>
      <w:szCs w:val="21"/>
    </w:rPr>
  </w:style>
  <w:style w:type="character" w:styleId="792">
    <w:name w:val="footnote reference"/>
    <w:uiPriority w:val="99"/>
    <w:unhideWhenUsed/>
    <w:qFormat/>
    <w:rPr>
      <w:vertAlign w:val="superscript"/>
    </w:rPr>
  </w:style>
  <w:style w:type="character" w:styleId="793" w:customStyle="1">
    <w:name w:val="Heading 8 Char"/>
    <w:basedOn w:val="749"/>
    <w:uiPriority w:val="9"/>
    <w:qFormat/>
    <w:rPr>
      <w:rFonts w:ascii="Arial" w:hAnsi="Arial" w:eastAsia="Arial" w:cs="Arial"/>
      <w:i/>
      <w:iCs/>
      <w:sz w:val="22"/>
      <w:szCs w:val="22"/>
    </w:rPr>
  </w:style>
  <w:style w:type="character" w:styleId="794" w:customStyle="1">
    <w:name w:val="Heading 9 Char"/>
    <w:basedOn w:val="749"/>
    <w:uiPriority w:val="9"/>
    <w:qFormat/>
    <w:rPr>
      <w:rFonts w:ascii="Arial" w:hAnsi="Arial" w:eastAsia="Arial" w:cs="Arial"/>
      <w:i/>
      <w:iCs/>
      <w:sz w:val="21"/>
      <w:szCs w:val="21"/>
    </w:rPr>
  </w:style>
  <w:style w:type="character" w:styleId="795" w:customStyle="1">
    <w:name w:val="Quote Char"/>
    <w:uiPriority w:val="29"/>
    <w:qFormat/>
    <w:rPr>
      <w:i/>
    </w:rPr>
  </w:style>
  <w:style w:type="character" w:styleId="796" w:customStyle="1">
    <w:name w:val="Intense Quote Char"/>
    <w:uiPriority w:val="30"/>
    <w:qFormat/>
    <w:rPr>
      <w:i/>
    </w:rPr>
  </w:style>
  <w:style w:type="table" w:styleId="797"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Heading"/>
    <w:uiPriority w:val="39"/>
    <w:unhideWhenUsed/>
    <w:qFormat/>
    <w:rPr>
      <w:rFonts w:hint="default" w:ascii="Calibri" w:hAnsi="Calibri" w:eastAsia="宋体" w:cs="Times New Roman"/>
    </w:rPr>
  </w:style>
  <w:style w:type="character" w:styleId="819" w:customStyle="1">
    <w:name w:val="Heading 1 Char"/>
    <w:uiPriority w:val="9"/>
    <w:qFormat/>
    <w:rPr>
      <w:rFonts w:ascii="Arial" w:hAnsi="Arial" w:eastAsia="Arial" w:cs="Arial"/>
      <w:sz w:val="40"/>
      <w:szCs w:val="40"/>
    </w:rPr>
  </w:style>
  <w:style w:type="character" w:styleId="820" w:customStyle="1">
    <w:name w:val="Heading 2 Char"/>
    <w:uiPriority w:val="9"/>
    <w:qFormat/>
    <w:rPr>
      <w:rFonts w:ascii="Arial" w:hAnsi="Arial" w:eastAsia="Arial" w:cs="Arial"/>
      <w:sz w:val="34"/>
    </w:rPr>
  </w:style>
  <w:style w:type="character" w:styleId="821" w:customStyle="1">
    <w:name w:val="Heading 3 Char"/>
    <w:uiPriority w:val="9"/>
    <w:qFormat/>
    <w:rPr>
      <w:rFonts w:ascii="Arial" w:hAnsi="Arial" w:eastAsia="Arial" w:cs="Arial"/>
      <w:sz w:val="30"/>
      <w:szCs w:val="30"/>
    </w:rPr>
  </w:style>
  <w:style w:type="character" w:styleId="822" w:customStyle="1">
    <w:name w:val="Heading 4 Char"/>
    <w:uiPriority w:val="9"/>
    <w:qFormat/>
    <w:rPr>
      <w:rFonts w:ascii="Arial" w:hAnsi="Arial" w:eastAsia="Arial" w:cs="Arial"/>
      <w:b/>
      <w:bCs/>
      <w:sz w:val="26"/>
      <w:szCs w:val="26"/>
    </w:rPr>
  </w:style>
  <w:style w:type="character" w:styleId="823" w:customStyle="1">
    <w:name w:val="Heading 5 Char"/>
    <w:uiPriority w:val="9"/>
    <w:qFormat/>
    <w:rPr>
      <w:rFonts w:ascii="Arial" w:hAnsi="Arial" w:eastAsia="Arial" w:cs="Arial"/>
      <w:b/>
      <w:bCs/>
      <w:sz w:val="24"/>
      <w:szCs w:val="24"/>
    </w:rPr>
  </w:style>
  <w:style w:type="character" w:styleId="824" w:customStyle="1">
    <w:name w:val="Heading 6 Char"/>
    <w:uiPriority w:val="9"/>
    <w:qFormat/>
    <w:rPr>
      <w:rFonts w:ascii="Arial" w:hAnsi="Arial" w:eastAsia="Arial" w:cs="Arial"/>
      <w:b/>
      <w:bCs/>
      <w:sz w:val="22"/>
      <w:szCs w:val="22"/>
    </w:rPr>
  </w:style>
  <w:style w:type="character" w:styleId="825" w:customStyle="1">
    <w:name w:val="Heading 7 Char"/>
    <w:uiPriority w:val="9"/>
    <w:qFormat/>
    <w:rPr>
      <w:rFonts w:ascii="Arial" w:hAnsi="Arial" w:eastAsia="Arial" w:cs="Arial"/>
      <w:b/>
      <w:bCs/>
      <w:i/>
      <w:iCs/>
      <w:sz w:val="22"/>
      <w:szCs w:val="22"/>
    </w:rPr>
  </w:style>
  <w:style w:type="character" w:styleId="826" w:customStyle="1">
    <w:name w:val="标题 8 字符"/>
    <w:link w:val="747"/>
    <w:uiPriority w:val="9"/>
    <w:qFormat/>
    <w:rPr>
      <w:rFonts w:ascii="Arial" w:hAnsi="Arial" w:eastAsia="Arial" w:cs="Arial"/>
      <w:i/>
      <w:iCs/>
      <w:sz w:val="22"/>
      <w:szCs w:val="22"/>
    </w:rPr>
  </w:style>
  <w:style w:type="character" w:styleId="827" w:customStyle="1">
    <w:name w:val="标题 9 字符"/>
    <w:link w:val="748"/>
    <w:uiPriority w:val="9"/>
    <w:qFormat/>
    <w:rPr>
      <w:rFonts w:ascii="Arial" w:hAnsi="Arial" w:eastAsia="Arial" w:cs="Arial"/>
      <w:i/>
      <w:iCs/>
      <w:sz w:val="21"/>
      <w:szCs w:val="21"/>
    </w:rPr>
  </w:style>
  <w:style w:type="paragraph" w:styleId="828">
    <w:name w:val="No Spacing"/>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29" w:customStyle="1">
    <w:name w:val="Title Char"/>
    <w:uiPriority w:val="10"/>
    <w:qFormat/>
    <w:rPr>
      <w:sz w:val="48"/>
      <w:szCs w:val="48"/>
    </w:rPr>
  </w:style>
  <w:style w:type="character" w:styleId="830" w:customStyle="1">
    <w:name w:val="Subtitle Char"/>
    <w:uiPriority w:val="11"/>
    <w:qFormat/>
    <w:rPr>
      <w:sz w:val="24"/>
      <w:szCs w:val="24"/>
    </w:rPr>
  </w:style>
  <w:style w:type="paragraph" w:styleId="831">
    <w:name w:val="Quote"/>
    <w:basedOn w:val="739"/>
    <w:next w:val="739"/>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39"/>
    <w:next w:val="739"/>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Header Char"/>
    <w:uiPriority w:val="99"/>
    <w:qFormat/>
  </w:style>
  <w:style w:type="character" w:styleId="836" w:customStyle="1">
    <w:name w:val="Footer Char"/>
    <w:uiPriority w:val="99"/>
    <w:qFormat/>
  </w:style>
  <w:style w:type="character" w:styleId="837" w:customStyle="1">
    <w:name w:val="Caption Char"/>
    <w:uiPriority w:val="99"/>
    <w:qFormat/>
  </w:style>
  <w:style w:type="table" w:styleId="83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1" w:customStyle="1">
    <w:name w:val="无格式表格 31"/>
    <w:uiPriority w:val="99"/>
    <w:qFormat/>
    <w:tblPr>
      <w:tblCellMar>
        <w:left w:w="0" w:type="dxa"/>
        <w:top w:w="0" w:type="dxa"/>
        <w:right w:w="0" w:type="dxa"/>
        <w:bottom w:w="0" w:type="dxa"/>
      </w:tblCellMar>
    </w:tblPr>
  </w:style>
  <w:style w:type="table" w:styleId="842" w:customStyle="1">
    <w:name w:val="无格式表格 41"/>
    <w:uiPriority w:val="99"/>
    <w:qFormat/>
    <w:tblPr>
      <w:tblCellMar>
        <w:left w:w="0" w:type="dxa"/>
        <w:top w:w="0" w:type="dxa"/>
        <w:right w:w="0" w:type="dxa"/>
        <w:bottom w:w="0" w:type="dxa"/>
      </w:tblCellMar>
    </w:tblPr>
  </w:style>
  <w:style w:type="table" w:styleId="843" w:customStyle="1">
    <w:name w:val="无格式表格 51"/>
    <w:uiPriority w:val="99"/>
    <w:qFormat/>
    <w:tblPr>
      <w:tblCellMar>
        <w:left w:w="0" w:type="dxa"/>
        <w:top w:w="0" w:type="dxa"/>
        <w:right w:w="0" w:type="dxa"/>
        <w:bottom w:w="0" w:type="dxa"/>
      </w:tblCellMar>
    </w:tblPr>
  </w:style>
  <w:style w:type="table" w:styleId="84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3" w:customStyle="1">
    <w:name w:val="清单表 1 浅色1"/>
    <w:uiPriority w:val="99"/>
    <w:qFormat/>
    <w:tblPr>
      <w:tblCellMar>
        <w:left w:w="0" w:type="dxa"/>
        <w:top w:w="0" w:type="dxa"/>
        <w:right w:w="0" w:type="dxa"/>
        <w:bottom w:w="0" w:type="dxa"/>
      </w:tblCellMar>
    </w:tblPr>
  </w:style>
  <w:style w:type="table" w:styleId="894" w:customStyle="1">
    <w:name w:val="List Table 1 Light - Accent 1"/>
    <w:uiPriority w:val="99"/>
    <w:qFormat/>
    <w:tblPr>
      <w:tblCellMar>
        <w:left w:w="0" w:type="dxa"/>
        <w:top w:w="0" w:type="dxa"/>
        <w:right w:w="0" w:type="dxa"/>
        <w:bottom w:w="0" w:type="dxa"/>
      </w:tblCellMar>
    </w:tblPr>
  </w:style>
  <w:style w:type="table" w:styleId="895" w:customStyle="1">
    <w:name w:val="List Table 1 Light - Accent 2"/>
    <w:uiPriority w:val="99"/>
    <w:qFormat/>
    <w:tblPr>
      <w:tblCellMar>
        <w:left w:w="0" w:type="dxa"/>
        <w:top w:w="0" w:type="dxa"/>
        <w:right w:w="0" w:type="dxa"/>
        <w:bottom w:w="0" w:type="dxa"/>
      </w:tblCellMar>
    </w:tblPr>
  </w:style>
  <w:style w:type="table" w:styleId="896" w:customStyle="1">
    <w:name w:val="List Table 1 Light - Accent 3"/>
    <w:uiPriority w:val="99"/>
    <w:qFormat/>
    <w:tblPr>
      <w:tblCellMar>
        <w:left w:w="0" w:type="dxa"/>
        <w:top w:w="0" w:type="dxa"/>
        <w:right w:w="0" w:type="dxa"/>
        <w:bottom w:w="0" w:type="dxa"/>
      </w:tblCellMar>
    </w:tblPr>
  </w:style>
  <w:style w:type="table" w:styleId="897" w:customStyle="1">
    <w:name w:val="List Table 1 Light - Accent 4"/>
    <w:uiPriority w:val="99"/>
    <w:qFormat/>
    <w:tblPr>
      <w:tblCellMar>
        <w:left w:w="0" w:type="dxa"/>
        <w:top w:w="0" w:type="dxa"/>
        <w:right w:w="0" w:type="dxa"/>
        <w:bottom w:w="0" w:type="dxa"/>
      </w:tblCellMar>
    </w:tblPr>
  </w:style>
  <w:style w:type="table" w:styleId="898" w:customStyle="1">
    <w:name w:val="List Table 1 Light - Accent 5"/>
    <w:uiPriority w:val="99"/>
    <w:qFormat/>
    <w:tblPr>
      <w:tblCellMar>
        <w:left w:w="0" w:type="dxa"/>
        <w:top w:w="0" w:type="dxa"/>
        <w:right w:w="0" w:type="dxa"/>
        <w:bottom w:w="0" w:type="dxa"/>
      </w:tblCellMar>
    </w:tblPr>
  </w:style>
  <w:style w:type="table" w:styleId="899" w:customStyle="1">
    <w:name w:val="List Table 1 Light - Accent 6"/>
    <w:uiPriority w:val="99"/>
    <w:qFormat/>
    <w:tblPr>
      <w:tblCellMar>
        <w:left w:w="0" w:type="dxa"/>
        <w:top w:w="0" w:type="dxa"/>
        <w:right w:w="0" w:type="dxa"/>
        <w:bottom w:w="0" w:type="dxa"/>
      </w:tblCellMar>
    </w:tblPr>
  </w:style>
  <w:style w:type="table" w:styleId="90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2" w:customStyle="1">
    <w:name w:val="Lined - Accent"/>
    <w:uiPriority w:val="99"/>
    <w:qFormat/>
    <w:rPr>
      <w:color w:val="404040"/>
    </w:rPr>
    <w:tblPr>
      <w:tblCellMar>
        <w:left w:w="0" w:type="dxa"/>
        <w:top w:w="0" w:type="dxa"/>
        <w:right w:w="0" w:type="dxa"/>
        <w:bottom w:w="0" w:type="dxa"/>
      </w:tblCellMar>
    </w:tblPr>
  </w:style>
  <w:style w:type="table" w:styleId="943" w:customStyle="1">
    <w:name w:val="Lined - Accent 1"/>
    <w:uiPriority w:val="99"/>
    <w:qFormat/>
    <w:rPr>
      <w:color w:val="404040"/>
    </w:rPr>
    <w:tblPr>
      <w:tblCellMar>
        <w:left w:w="0" w:type="dxa"/>
        <w:top w:w="0" w:type="dxa"/>
        <w:right w:w="0" w:type="dxa"/>
        <w:bottom w:w="0" w:type="dxa"/>
      </w:tblCellMar>
    </w:tblPr>
  </w:style>
  <w:style w:type="table" w:styleId="944" w:customStyle="1">
    <w:name w:val="Lined - Accent 2"/>
    <w:uiPriority w:val="99"/>
    <w:qFormat/>
    <w:rPr>
      <w:color w:val="404040"/>
    </w:rPr>
    <w:tblPr>
      <w:tblCellMar>
        <w:left w:w="0" w:type="dxa"/>
        <w:top w:w="0" w:type="dxa"/>
        <w:right w:w="0" w:type="dxa"/>
        <w:bottom w:w="0" w:type="dxa"/>
      </w:tblCellMar>
    </w:tblPr>
  </w:style>
  <w:style w:type="table" w:styleId="945" w:customStyle="1">
    <w:name w:val="Lined - Accent 3"/>
    <w:uiPriority w:val="99"/>
    <w:qFormat/>
    <w:rPr>
      <w:color w:val="404040"/>
    </w:rPr>
    <w:tblPr>
      <w:tblCellMar>
        <w:left w:w="0" w:type="dxa"/>
        <w:top w:w="0" w:type="dxa"/>
        <w:right w:w="0" w:type="dxa"/>
        <w:bottom w:w="0" w:type="dxa"/>
      </w:tblCellMar>
    </w:tblPr>
  </w:style>
  <w:style w:type="table" w:styleId="946" w:customStyle="1">
    <w:name w:val="Lined - Accent 4"/>
    <w:uiPriority w:val="99"/>
    <w:qFormat/>
    <w:rPr>
      <w:color w:val="404040"/>
    </w:rPr>
    <w:tblPr>
      <w:tblCellMar>
        <w:left w:w="0" w:type="dxa"/>
        <w:top w:w="0" w:type="dxa"/>
        <w:right w:w="0" w:type="dxa"/>
        <w:bottom w:w="0" w:type="dxa"/>
      </w:tblCellMar>
    </w:tblPr>
  </w:style>
  <w:style w:type="table" w:styleId="947" w:customStyle="1">
    <w:name w:val="Lined - Accent 5"/>
    <w:uiPriority w:val="99"/>
    <w:qFormat/>
    <w:rPr>
      <w:color w:val="404040"/>
    </w:rPr>
    <w:tblPr>
      <w:tblCellMar>
        <w:left w:w="0" w:type="dxa"/>
        <w:top w:w="0" w:type="dxa"/>
        <w:right w:w="0" w:type="dxa"/>
        <w:bottom w:w="0" w:type="dxa"/>
      </w:tblCellMar>
    </w:tblPr>
  </w:style>
  <w:style w:type="table" w:styleId="948" w:customStyle="1">
    <w:name w:val="Lined - Accent 6"/>
    <w:uiPriority w:val="99"/>
    <w:qFormat/>
    <w:rPr>
      <w:color w:val="404040"/>
    </w:rPr>
    <w:tblPr>
      <w:tblCellMar>
        <w:left w:w="0" w:type="dxa"/>
        <w:top w:w="0" w:type="dxa"/>
        <w:right w:w="0" w:type="dxa"/>
        <w:bottom w:w="0" w:type="dxa"/>
      </w:tblCellMar>
    </w:tblPr>
  </w:style>
  <w:style w:type="table" w:styleId="94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3" w:customStyle="1">
    <w:name w:val="脚注文本 字符"/>
    <w:link w:val="776"/>
    <w:uiPriority w:val="99"/>
    <w:qFormat/>
    <w:rPr>
      <w:sz w:val="18"/>
    </w:rPr>
  </w:style>
  <w:style w:type="character" w:styleId="964" w:customStyle="1">
    <w:name w:val="尾注文本 字符"/>
    <w:link w:val="769"/>
    <w:uiPriority w:val="99"/>
    <w:qFormat/>
    <w:rPr>
      <w:sz w:val="20"/>
    </w:rPr>
  </w:style>
  <w:style w:type="paragraph" w:styleId="965" w:customStyle="1">
    <w:name w:val="TOC 标题1"/>
    <w:uiPriority w:val="39"/>
    <w:unhideWhenUsed/>
    <w:qFormat/>
    <w:rPr>
      <w:rFonts w:hint="default" w:ascii="Calibri" w:hAnsi="Calibri" w:eastAsia="宋体" w:cs="Times New Roman"/>
      <w:lang w:val="en-US" w:eastAsia="zh-CN" w:bidi="ar-SA"/>
    </w:rPr>
  </w:style>
  <w:style w:type="character" w:styleId="966" w:customStyle="1">
    <w:name w:val="标题 1 字符1"/>
    <w:link w:val="740"/>
    <w:uiPriority w:val="0"/>
    <w:qFormat/>
    <w:rPr>
      <w:rFonts w:ascii="Times New Roman" w:hAnsi="Times New Roman" w:eastAsia="楷体_GB2312"/>
      <w:b/>
      <w:sz w:val="44"/>
    </w:rPr>
  </w:style>
  <w:style w:type="character" w:styleId="967" w:customStyle="1">
    <w:name w:val="标题 2 字符1"/>
    <w:link w:val="741"/>
    <w:uiPriority w:val="0"/>
    <w:semiHidden/>
    <w:qFormat/>
    <w:rPr>
      <w:rFonts w:ascii="等线 Light" w:hAnsi="等线 Light" w:eastAsia="等线 Light"/>
      <w:b/>
      <w:bCs/>
      <w:sz w:val="32"/>
      <w:szCs w:val="32"/>
    </w:rPr>
  </w:style>
  <w:style w:type="character" w:styleId="968" w:customStyle="1">
    <w:name w:val="标题 3 字符1"/>
    <w:link w:val="742"/>
    <w:uiPriority w:val="0"/>
    <w:qFormat/>
    <w:rPr>
      <w:rFonts w:ascii="Times New Roman" w:hAnsi="Times New Roman"/>
      <w:b/>
      <w:bCs/>
      <w:sz w:val="32"/>
      <w:szCs w:val="32"/>
    </w:rPr>
  </w:style>
  <w:style w:type="character" w:styleId="969" w:customStyle="1">
    <w:name w:val="标题 4 字符1"/>
    <w:link w:val="743"/>
    <w:uiPriority w:val="0"/>
    <w:semiHidden/>
    <w:qFormat/>
    <w:rPr>
      <w:rFonts w:ascii="宋体" w:hAnsi="宋体" w:eastAsia="等线"/>
      <w:b/>
      <w:bCs/>
      <w:sz w:val="24"/>
      <w:szCs w:val="24"/>
      <w:u w:val="single"/>
    </w:rPr>
  </w:style>
  <w:style w:type="character" w:styleId="970" w:customStyle="1">
    <w:name w:val="标题 5 字符1"/>
    <w:link w:val="744"/>
    <w:uiPriority w:val="0"/>
    <w:qFormat/>
    <w:rPr>
      <w:rFonts w:ascii="Times New Roman" w:hAnsi="Times New Roman"/>
      <w:b/>
      <w:bCs/>
      <w:sz w:val="28"/>
      <w:szCs w:val="28"/>
    </w:rPr>
  </w:style>
  <w:style w:type="character" w:styleId="971" w:customStyle="1">
    <w:name w:val="标题 6 字符1"/>
    <w:link w:val="745"/>
    <w:uiPriority w:val="0"/>
    <w:qFormat/>
    <w:rPr>
      <w:rFonts w:ascii="Arial" w:hAnsi="Arial" w:eastAsia="黑体"/>
      <w:b/>
      <w:bCs/>
      <w:sz w:val="24"/>
      <w:szCs w:val="24"/>
    </w:rPr>
  </w:style>
  <w:style w:type="character" w:styleId="972" w:customStyle="1">
    <w:name w:val="标题 7 字符1"/>
    <w:link w:val="746"/>
    <w:uiPriority w:val="0"/>
    <w:semiHidden/>
    <w:qFormat/>
    <w:rPr>
      <w:rFonts w:ascii="Times New Roman" w:hAnsi="Times New Roman"/>
      <w:b/>
      <w:bCs/>
      <w:sz w:val="24"/>
      <w:szCs w:val="24"/>
    </w:rPr>
  </w:style>
  <w:style w:type="character" w:styleId="973" w:customStyle="1">
    <w:name w:val="正文缩进 字符"/>
    <w:link w:val="754"/>
    <w:uiPriority w:val="0"/>
    <w:qFormat/>
    <w:rPr>
      <w:rFonts w:ascii="楷体_GB2312" w:eastAsia="楷体_GB2312"/>
      <w:sz w:val="24"/>
    </w:rPr>
  </w:style>
  <w:style w:type="character" w:styleId="974" w:customStyle="1">
    <w:name w:val="文档结构图 字符"/>
    <w:link w:val="756"/>
    <w:uiPriority w:val="0"/>
    <w:qFormat/>
    <w:rPr>
      <w:rFonts w:ascii="Times New Roman" w:hAnsi="Times New Roman"/>
      <w:sz w:val="24"/>
      <w:szCs w:val="24"/>
      <w:shd w:val="clear" w:color="auto" w:fill="000080"/>
    </w:rPr>
  </w:style>
  <w:style w:type="character" w:styleId="975" w:customStyle="1">
    <w:name w:val="批注文字 字符1"/>
    <w:link w:val="757"/>
    <w:uiPriority w:val="0"/>
    <w:qFormat/>
    <w:rPr>
      <w:rFonts w:ascii="Times New Roman" w:hAnsi="Times New Roman"/>
      <w:sz w:val="24"/>
      <w:szCs w:val="24"/>
    </w:rPr>
  </w:style>
  <w:style w:type="character" w:styleId="976" w:customStyle="1">
    <w:name w:val="正文文本 字符"/>
    <w:link w:val="758"/>
    <w:uiPriority w:val="99"/>
    <w:qFormat/>
    <w:rPr>
      <w:rFonts w:ascii="Times New Roman" w:hAnsi="Times New Roman"/>
      <w:sz w:val="24"/>
    </w:rPr>
  </w:style>
  <w:style w:type="character" w:styleId="977" w:customStyle="1">
    <w:name w:val="正文文本缩进 字符2"/>
    <w:link w:val="761"/>
    <w:uiPriority w:val="0"/>
    <w:qFormat/>
    <w:rPr>
      <w:rFonts w:ascii="Times New Roman" w:hAnsi="Times New Roman"/>
      <w:spacing w:val="20"/>
      <w:sz w:val="21"/>
      <w:szCs w:val="24"/>
    </w:rPr>
  </w:style>
  <w:style w:type="character" w:styleId="978" w:customStyle="1">
    <w:name w:val="纯文本 字符"/>
    <w:uiPriority w:val="0"/>
    <w:qFormat/>
    <w:rPr>
      <w:rFonts w:ascii="宋体" w:hAnsi="Courier New" w:eastAsia="楷体_GB2312"/>
      <w:sz w:val="26"/>
    </w:rPr>
  </w:style>
  <w:style w:type="character" w:styleId="979" w:customStyle="1">
    <w:name w:val="日期 字符"/>
    <w:link w:val="767"/>
    <w:uiPriority w:val="99"/>
    <w:qFormat/>
    <w:rPr>
      <w:rFonts w:ascii="Times New Roman" w:hAnsi="Times New Roman"/>
      <w:b/>
      <w:bCs/>
      <w:spacing w:val="20"/>
      <w:sz w:val="21"/>
      <w:szCs w:val="24"/>
    </w:rPr>
  </w:style>
  <w:style w:type="character" w:styleId="980" w:customStyle="1">
    <w:name w:val="正文文本缩进 2 字符2"/>
    <w:link w:val="768"/>
    <w:uiPriority w:val="0"/>
    <w:qFormat/>
    <w:rPr>
      <w:rFonts w:ascii="Times New Roman" w:hAnsi="Times New Roman"/>
      <w:spacing w:val="20"/>
      <w:sz w:val="21"/>
      <w:szCs w:val="24"/>
    </w:rPr>
  </w:style>
  <w:style w:type="character" w:styleId="981" w:customStyle="1">
    <w:name w:val="批注框文本 字符"/>
    <w:link w:val="770"/>
    <w:uiPriority w:val="0"/>
    <w:qFormat/>
    <w:rPr>
      <w:rFonts w:ascii="Times New Roman" w:hAnsi="Times New Roman"/>
      <w:sz w:val="18"/>
      <w:szCs w:val="18"/>
    </w:rPr>
  </w:style>
  <w:style w:type="character" w:styleId="982" w:customStyle="1">
    <w:name w:val="页脚 字符"/>
    <w:link w:val="771"/>
    <w:uiPriority w:val="99"/>
    <w:qFormat/>
    <w:rPr>
      <w:rFonts w:ascii="Times New Roman" w:hAnsi="Times New Roman"/>
      <w:sz w:val="18"/>
      <w:szCs w:val="18"/>
    </w:rPr>
  </w:style>
  <w:style w:type="character" w:styleId="983" w:customStyle="1">
    <w:name w:val="页眉 字符2"/>
    <w:link w:val="772"/>
    <w:uiPriority w:val="99"/>
    <w:qFormat/>
    <w:rPr>
      <w:rFonts w:ascii="Times New Roman" w:hAnsi="Times New Roman"/>
      <w:sz w:val="18"/>
      <w:szCs w:val="18"/>
    </w:rPr>
  </w:style>
  <w:style w:type="character" w:styleId="984" w:customStyle="1">
    <w:name w:val="副标题 字符2"/>
    <w:link w:val="775"/>
    <w:uiPriority w:val="0"/>
    <w:qFormat/>
    <w:rPr>
      <w:rFonts w:ascii="Times New Roman" w:hAnsi="Times New Roman" w:cs="宋体"/>
      <w:sz w:val="24"/>
      <w:szCs w:val="24"/>
    </w:rPr>
  </w:style>
  <w:style w:type="character" w:styleId="985" w:customStyle="1">
    <w:name w:val="正文文本缩进 3 字符"/>
    <w:link w:val="778"/>
    <w:uiPriority w:val="99"/>
    <w:qFormat/>
    <w:rPr>
      <w:rFonts w:ascii="Times New Roman" w:hAnsi="Times New Roman" w:eastAsia="楷体_GB2312"/>
      <w:sz w:val="16"/>
      <w:szCs w:val="16"/>
    </w:rPr>
  </w:style>
  <w:style w:type="character" w:styleId="986" w:customStyle="1">
    <w:name w:val="正文文本 2 字符"/>
    <w:link w:val="782"/>
    <w:uiPriority w:val="0"/>
    <w:qFormat/>
    <w:rPr>
      <w:rFonts w:ascii="Times New Roman" w:hAnsi="Times New Roman"/>
      <w:sz w:val="24"/>
      <w:szCs w:val="24"/>
    </w:rPr>
  </w:style>
  <w:style w:type="character" w:styleId="987" w:customStyle="1">
    <w:name w:val="标题 字符"/>
    <w:link w:val="784"/>
    <w:uiPriority w:val="0"/>
    <w:qFormat/>
    <w:rPr>
      <w:rFonts w:ascii="Cambria" w:hAnsi="Cambria"/>
      <w:b/>
      <w:bCs/>
      <w:sz w:val="32"/>
      <w:szCs w:val="32"/>
    </w:rPr>
  </w:style>
  <w:style w:type="character" w:styleId="988" w:customStyle="1">
    <w:name w:val="批注主题 字符2"/>
    <w:link w:val="785"/>
    <w:uiPriority w:val="0"/>
    <w:qFormat/>
    <w:rPr>
      <w:rFonts w:ascii="Times New Roman" w:hAnsi="Times New Roman"/>
      <w:b/>
      <w:bCs/>
      <w:sz w:val="24"/>
      <w:szCs w:val="24"/>
    </w:rPr>
  </w:style>
  <w:style w:type="character" w:styleId="989" w:customStyle="1">
    <w:name w:val="正文文本首行缩进 2 字符1"/>
    <w:link w:val="751"/>
    <w:uiPriority w:val="99"/>
    <w:qFormat/>
    <w:rPr>
      <w:rFonts w:ascii="Times New Roman" w:hAnsi="Times New Roman"/>
      <w:spacing w:val="20"/>
      <w:sz w:val="24"/>
      <w:szCs w:val="24"/>
    </w:rPr>
  </w:style>
  <w:style w:type="character" w:styleId="990" w:customStyle="1">
    <w:name w:val="已访问的超链接1"/>
    <w:uiPriority w:val="0"/>
    <w:unhideWhenUsed/>
    <w:qFormat/>
    <w:rPr>
      <w:color w:val="800080"/>
      <w:u w:val="single"/>
    </w:rPr>
  </w:style>
  <w:style w:type="character" w:styleId="991" w:customStyle="1">
    <w:name w:val="纯文本 字符2"/>
    <w:link w:val="765"/>
    <w:uiPriority w:val="99"/>
    <w:qFormat/>
    <w:rPr>
      <w:rFonts w:ascii="宋体" w:hAnsi="Courier New" w:eastAsia="楷体_GB2312"/>
      <w:sz w:val="26"/>
    </w:rPr>
  </w:style>
  <w:style w:type="paragraph" w:styleId="992" w:customStyle="1">
    <w:name w:val="纯文本2"/>
    <w:basedOn w:val="739"/>
    <w:uiPriority w:val="0"/>
    <w:qFormat/>
    <w:pPr>
      <w:jc w:val="left"/>
      <w:widowControl/>
    </w:pPr>
    <w:rPr>
      <w:rFonts w:ascii="宋体" w:hAnsi="Courier New" w:eastAsia="楷体_GB2312"/>
      <w:sz w:val="26"/>
      <w:szCs w:val="20"/>
    </w:rPr>
  </w:style>
  <w:style w:type="character" w:styleId="993" w:customStyle="1">
    <w:name w:val="标题 1 字符"/>
    <w:uiPriority w:val="9"/>
    <w:qFormat/>
    <w:rPr>
      <w:b/>
      <w:bCs/>
      <w:sz w:val="44"/>
      <w:szCs w:val="44"/>
    </w:rPr>
  </w:style>
  <w:style w:type="character" w:styleId="994" w:customStyle="1">
    <w:name w:val="标题 2 字符"/>
    <w:uiPriority w:val="9"/>
    <w:semiHidden/>
    <w:qFormat/>
    <w:rPr>
      <w:rFonts w:ascii="Cambria" w:hAnsi="Cambria" w:eastAsia="宋体" w:cs="Times New Roman"/>
      <w:b/>
      <w:bCs/>
      <w:sz w:val="32"/>
      <w:szCs w:val="32"/>
    </w:rPr>
  </w:style>
  <w:style w:type="character" w:styleId="995" w:customStyle="1">
    <w:name w:val="标题 3 字符"/>
    <w:uiPriority w:val="9"/>
    <w:semiHidden/>
    <w:qFormat/>
    <w:rPr>
      <w:b/>
      <w:bCs/>
      <w:sz w:val="32"/>
      <w:szCs w:val="32"/>
    </w:rPr>
  </w:style>
  <w:style w:type="character" w:styleId="996" w:customStyle="1">
    <w:name w:val="标题 4 字符"/>
    <w:uiPriority w:val="9"/>
    <w:semiHidden/>
    <w:qFormat/>
    <w:rPr>
      <w:rFonts w:ascii="Cambria" w:hAnsi="Cambria" w:eastAsia="宋体" w:cs="Times New Roman"/>
      <w:b/>
      <w:bCs/>
      <w:sz w:val="28"/>
      <w:szCs w:val="28"/>
    </w:rPr>
  </w:style>
  <w:style w:type="character" w:styleId="997" w:customStyle="1">
    <w:name w:val="标题 5 字符"/>
    <w:uiPriority w:val="9"/>
    <w:semiHidden/>
    <w:qFormat/>
    <w:rPr>
      <w:b/>
      <w:bCs/>
      <w:sz w:val="28"/>
      <w:szCs w:val="28"/>
    </w:rPr>
  </w:style>
  <w:style w:type="character" w:styleId="998" w:customStyle="1">
    <w:name w:val="标题 6 字符"/>
    <w:uiPriority w:val="9"/>
    <w:semiHidden/>
    <w:qFormat/>
    <w:rPr>
      <w:rFonts w:ascii="Cambria" w:hAnsi="Cambria" w:eastAsia="宋体" w:cs="Times New Roman"/>
      <w:b/>
      <w:bCs/>
      <w:sz w:val="24"/>
      <w:szCs w:val="24"/>
    </w:rPr>
  </w:style>
  <w:style w:type="character" w:styleId="999" w:customStyle="1">
    <w:name w:val="标题 7 字符"/>
    <w:uiPriority w:val="9"/>
    <w:semiHidden/>
    <w:qFormat/>
    <w:rPr>
      <w:b/>
      <w:bCs/>
      <w:sz w:val="24"/>
      <w:szCs w:val="24"/>
    </w:rPr>
  </w:style>
  <w:style w:type="paragraph" w:styleId="1000" w:customStyle="1">
    <w:name w:val="msonormal"/>
    <w:basedOn w:val="739"/>
    <w:uiPriority w:val="0"/>
    <w:qFormat/>
    <w:pPr>
      <w:jc w:val="left"/>
      <w:spacing w:before="100" w:beforeAutospacing="1" w:after="100" w:afterAutospacing="1"/>
      <w:widowControl/>
    </w:pPr>
    <w:rPr>
      <w:rFonts w:ascii="宋体" w:hAnsi="宋体" w:cs="宋体"/>
      <w:sz w:val="24"/>
      <w:szCs w:val="24"/>
    </w:rPr>
  </w:style>
  <w:style w:type="character" w:styleId="1001" w:customStyle="1">
    <w:name w:val="批注文字 字符"/>
    <w:uiPriority w:val="0"/>
    <w:qFormat/>
    <w:rPr>
      <w:sz w:val="21"/>
      <w:szCs w:val="22"/>
    </w:rPr>
  </w:style>
  <w:style w:type="character" w:styleId="1002" w:customStyle="1">
    <w:name w:val="页眉 字符"/>
    <w:uiPriority w:val="0"/>
    <w:qFormat/>
    <w:rPr>
      <w:sz w:val="18"/>
      <w:szCs w:val="18"/>
    </w:rPr>
  </w:style>
  <w:style w:type="character" w:styleId="1003" w:customStyle="1">
    <w:name w:val="正文文本缩进 字符"/>
    <w:uiPriority w:val="0"/>
    <w:qFormat/>
    <w:rPr>
      <w:sz w:val="21"/>
      <w:szCs w:val="22"/>
    </w:rPr>
  </w:style>
  <w:style w:type="character" w:styleId="1004" w:customStyle="1">
    <w:name w:val="副标题 字符"/>
    <w:uiPriority w:val="0"/>
    <w:qFormat/>
    <w:rPr>
      <w:rFonts w:ascii="Cambria" w:hAnsi="Cambria" w:cs="Times New Roman"/>
      <w:b/>
      <w:bCs/>
      <w:sz w:val="32"/>
      <w:szCs w:val="32"/>
    </w:rPr>
  </w:style>
  <w:style w:type="character" w:styleId="1005" w:customStyle="1">
    <w:name w:val="正文文本首行缩进 2 字符"/>
    <w:uiPriority w:val="99"/>
    <w:qFormat/>
  </w:style>
  <w:style w:type="character" w:styleId="1006" w:customStyle="1">
    <w:name w:val="正文文本缩进 2 字符"/>
    <w:uiPriority w:val="0"/>
    <w:qFormat/>
    <w:rPr>
      <w:sz w:val="21"/>
      <w:szCs w:val="22"/>
    </w:rPr>
  </w:style>
  <w:style w:type="character" w:styleId="1007" w:customStyle="1">
    <w:name w:val="批注主题 字符"/>
    <w:uiPriority w:val="0"/>
    <w:qFormat/>
    <w:rPr>
      <w:b/>
      <w:bCs/>
      <w:sz w:val="21"/>
      <w:szCs w:val="22"/>
    </w:rPr>
  </w:style>
  <w:style w:type="character" w:styleId="1008" w:customStyle="1">
    <w:name w:val="列表段落 字符"/>
    <w:link w:val="1009"/>
    <w:uiPriority w:val="34"/>
    <w:qFormat/>
    <w:rPr>
      <w:rFonts w:cs="Calibri"/>
      <w:sz w:val="21"/>
      <w:szCs w:val="22"/>
    </w:rPr>
  </w:style>
  <w:style w:type="paragraph" w:styleId="1009">
    <w:name w:val="List Paragraph"/>
    <w:basedOn w:val="739"/>
    <w:link w:val="1008"/>
    <w:uiPriority w:val="0"/>
    <w:qFormat/>
    <w:pPr>
      <w:ind w:firstLine="420"/>
    </w:pPr>
  </w:style>
  <w:style w:type="paragraph" w:styleId="1010" w:customStyle="1">
    <w:name w:val="Plain Text1"/>
    <w:basedOn w:val="739"/>
    <w:uiPriority w:val="0"/>
    <w:qFormat/>
    <w:rPr>
      <w:rFonts w:ascii="宋体" w:hAnsi="Courier New" w:eastAsia="楷体_GB2312"/>
      <w:sz w:val="26"/>
      <w:szCs w:val="20"/>
    </w:rPr>
  </w:style>
  <w:style w:type="paragraph" w:styleId="1011" w:customStyle="1">
    <w:name w:val="Char1 Char Char Char"/>
    <w:basedOn w:val="739"/>
    <w:uiPriority w:val="0"/>
    <w:qFormat/>
    <w:rPr>
      <w:rFonts w:ascii="Times New Roman" w:hAnsi="Times New Roman"/>
      <w:szCs w:val="24"/>
    </w:rPr>
  </w:style>
  <w:style w:type="paragraph" w:styleId="1012" w:customStyle="1">
    <w:name w:val="符号列表"/>
    <w:basedOn w:val="739"/>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13" w:customStyle="1">
    <w:name w:val="xl71"/>
    <w:basedOn w:val="73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4" w:customStyle="1">
    <w:name w:val="段"/>
    <w:next w:val="739"/>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015" w:customStyle="1">
    <w:name w:val="纯文本3"/>
    <w:basedOn w:val="739"/>
    <w:uiPriority w:val="0"/>
    <w:qFormat/>
    <w:pPr>
      <w:jc w:val="left"/>
      <w:widowControl/>
    </w:pPr>
    <w:rPr>
      <w:rFonts w:ascii="宋体" w:hAnsi="Courier New" w:eastAsia="楷体_GB2312"/>
      <w:sz w:val="26"/>
      <w:szCs w:val="20"/>
    </w:rPr>
  </w:style>
  <w:style w:type="paragraph" w:styleId="1016" w:customStyle="1">
    <w:name w:val="xl94"/>
    <w:basedOn w:val="73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列出段落1"/>
    <w:basedOn w:val="739"/>
    <w:uiPriority w:val="0"/>
    <w:qFormat/>
    <w:pPr>
      <w:ind w:firstLine="420"/>
    </w:pPr>
  </w:style>
  <w:style w:type="paragraph" w:styleId="1018" w:customStyle="1">
    <w:name w:val="xl82"/>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9" w:customStyle="1">
    <w:name w:val="xl101"/>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Char Char2"/>
    <w:basedOn w:val="756"/>
    <w:uiPriority w:val="0"/>
    <w:qFormat/>
    <w:pPr>
      <w:spacing w:line="360" w:lineRule="auto"/>
    </w:pPr>
    <w:rPr>
      <w:rFonts w:ascii="等线" w:hAnsi="等线" w:eastAsia="等线"/>
    </w:rPr>
  </w:style>
  <w:style w:type="paragraph" w:styleId="1021" w:customStyle="1">
    <w:name w:val="xl99"/>
    <w:basedOn w:val="73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2" w:customStyle="1">
    <w:name w:val="Char"/>
    <w:basedOn w:val="756"/>
    <w:uiPriority w:val="0"/>
    <w:qFormat/>
    <w:pPr>
      <w:jc w:val="both"/>
      <w:spacing w:line="360" w:lineRule="auto"/>
      <w:widowControl w:val="off"/>
    </w:pPr>
    <w:rPr>
      <w:sz w:val="21"/>
    </w:rPr>
  </w:style>
  <w:style w:type="paragraph" w:styleId="1023" w:customStyle="1">
    <w:name w:val="xl100"/>
    <w:basedOn w:val="73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4" w:customStyle="1">
    <w:name w:val="xl87"/>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5" w:customStyle="1">
    <w:name w:val="xl98"/>
    <w:basedOn w:val="73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6" w:customStyle="1">
    <w:name w:val="xl72"/>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customStyle="1">
    <w:name w:val="xl95"/>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8" w:customStyle="1">
    <w:name w:val="xl90"/>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102"/>
    <w:basedOn w:val="73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30" w:customStyle="1">
    <w:name w:val="正文文本 3 Char"/>
    <w:link w:val="1031"/>
    <w:uiPriority w:val="0"/>
    <w:qFormat/>
    <w:rPr>
      <w:rFonts w:ascii="仿宋_GB2312" w:eastAsia="仿宋_GB2312"/>
      <w:sz w:val="16"/>
      <w:szCs w:val="16"/>
    </w:rPr>
  </w:style>
  <w:style w:type="paragraph" w:styleId="1031" w:customStyle="1">
    <w:name w:val="正文文本 31"/>
    <w:basedOn w:val="739"/>
    <w:link w:val="1030"/>
    <w:uiPriority w:val="0"/>
    <w:qFormat/>
    <w:pPr>
      <w:spacing w:after="120"/>
      <w:widowControl/>
    </w:pPr>
    <w:rPr>
      <w:rFonts w:ascii="仿宋_GB2312" w:eastAsia="仿宋_GB2312"/>
      <w:sz w:val="16"/>
      <w:szCs w:val="16"/>
    </w:rPr>
  </w:style>
  <w:style w:type="paragraph" w:styleId="1032" w:customStyle="1">
    <w:name w:val="xl79"/>
    <w:basedOn w:val="7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3" w:customStyle="1">
    <w:name w:val="Char1"/>
    <w:basedOn w:val="739"/>
    <w:uiPriority w:val="0"/>
    <w:qFormat/>
    <w:rPr>
      <w:rFonts w:ascii="Tahoma" w:hAnsi="Tahoma"/>
      <w:sz w:val="24"/>
      <w:szCs w:val="20"/>
    </w:rPr>
  </w:style>
  <w:style w:type="paragraph" w:styleId="1034" w:customStyle="1">
    <w:name w:val="a6"/>
    <w:basedOn w:val="739"/>
    <w:uiPriority w:val="0"/>
    <w:qFormat/>
    <w:pPr>
      <w:jc w:val="left"/>
      <w:spacing w:before="100" w:beforeAutospacing="1" w:after="100" w:afterAutospacing="1"/>
      <w:widowControl/>
    </w:pPr>
    <w:rPr>
      <w:rFonts w:ascii="宋体" w:hAnsi="宋体" w:cs="宋体"/>
      <w:sz w:val="24"/>
      <w:szCs w:val="24"/>
    </w:rPr>
  </w:style>
  <w:style w:type="paragraph" w:styleId="1035" w:customStyle="1">
    <w:name w:val="_Style 107"/>
    <w:next w:val="739"/>
    <w:uiPriority w:val="0"/>
    <w:qFormat/>
    <w:rPr>
      <w:rFonts w:hint="default" w:ascii="Times New Roman" w:hAnsi="Times New Roman" w:eastAsia="宋体" w:cs="Times New Roman"/>
      <w:sz w:val="24"/>
      <w:szCs w:val="24"/>
      <w:lang w:val="en-US" w:eastAsia="zh-CN" w:bidi="ar-SA"/>
    </w:rPr>
  </w:style>
  <w:style w:type="paragraph" w:styleId="1036" w:customStyle="1">
    <w:name w:val="xl97"/>
    <w:basedOn w:val="73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37" w:customStyle="1">
    <w:name w:val="正文2"/>
    <w:basedOn w:val="739"/>
    <w:uiPriority w:val="0"/>
    <w:qFormat/>
    <w:pPr>
      <w:ind w:firstLine="200"/>
      <w:jc w:val="left"/>
      <w:spacing w:after="160" w:line="360" w:lineRule="auto"/>
      <w:widowControl/>
    </w:pPr>
    <w:rPr>
      <w:rFonts w:ascii="Verdana" w:hAnsi="Verdana" w:eastAsia="黑体"/>
      <w:szCs w:val="20"/>
      <w:lang w:eastAsia="en-US"/>
    </w:rPr>
  </w:style>
  <w:style w:type="paragraph" w:styleId="1038" w:customStyle="1">
    <w:name w:val="正文1"/>
    <w:basedOn w:val="739"/>
    <w:next w:val="739"/>
    <w:uiPriority w:val="0"/>
    <w:qFormat/>
    <w:pPr>
      <w:ind w:left="420" w:firstLine="527"/>
      <w:spacing w:before="120" w:line="360" w:lineRule="auto"/>
    </w:pPr>
    <w:rPr>
      <w:rFonts w:ascii="宋体" w:hAnsi="宋体"/>
      <w:sz w:val="24"/>
      <w:szCs w:val="20"/>
    </w:rPr>
  </w:style>
  <w:style w:type="paragraph" w:styleId="1039" w:customStyle="1">
    <w:name w:val="xl85"/>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_Style 49"/>
    <w:basedOn w:val="756"/>
    <w:uiPriority w:val="0"/>
    <w:qFormat/>
    <w:pPr>
      <w:spacing w:line="360" w:lineRule="auto"/>
    </w:pPr>
  </w:style>
  <w:style w:type="paragraph" w:styleId="1041" w:customStyle="1">
    <w:name w:val="xl92"/>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xl88"/>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3" w:customStyle="1">
    <w:name w:val="xl80"/>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4" w:customStyle="1">
    <w:name w:val="xl77"/>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Char Char Char Char Char Char Char Char Char Char"/>
    <w:basedOn w:val="739"/>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46" w:customStyle="1">
    <w:name w:val="Char Char Char Char Char Char Char Char Char1 Char"/>
    <w:basedOn w:val="756"/>
    <w:uiPriority w:val="0"/>
    <w:qFormat/>
    <w:pPr>
      <w:jc w:val="both"/>
      <w:spacing w:line="360" w:lineRule="auto"/>
      <w:widowControl w:val="off"/>
    </w:pPr>
    <w:rPr>
      <w:rFonts w:ascii="Tahoma" w:hAnsi="Tahoma"/>
    </w:rPr>
  </w:style>
  <w:style w:type="paragraph" w:styleId="1047" w:customStyle="1">
    <w:name w:val="xl103"/>
    <w:basedOn w:val="739"/>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48" w:customStyle="1">
    <w:name w:val="xl96"/>
    <w:basedOn w:val="739"/>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9" w:customStyle="1">
    <w:name w:val="xl76"/>
    <w:basedOn w:val="73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0" w:customStyle="1">
    <w:name w:val="xl84"/>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51" w:customStyle="1">
    <w:name w:val="表格 Char"/>
    <w:link w:val="1052"/>
    <w:uiPriority w:val="0"/>
    <w:qFormat/>
    <w:rPr>
      <w:rFonts w:ascii="仿宋" w:hAnsi="仿宋" w:eastAsia="仿宋"/>
      <w:sz w:val="21"/>
      <w:szCs w:val="22"/>
    </w:rPr>
  </w:style>
  <w:style w:type="paragraph" w:styleId="1052" w:customStyle="1">
    <w:name w:val="表格"/>
    <w:link w:val="1051"/>
    <w:uiPriority w:val="0"/>
    <w:qFormat/>
    <w:pPr>
      <w:jc w:val="center"/>
    </w:pPr>
    <w:rPr>
      <w:rFonts w:hint="default" w:ascii="仿宋" w:hAnsi="仿宋" w:eastAsia="仿宋" w:cs="Times New Roman"/>
      <w:sz w:val="21"/>
      <w:szCs w:val="22"/>
      <w:lang w:val="en-US" w:eastAsia="zh-CN" w:bidi="ar-SA"/>
    </w:rPr>
  </w:style>
  <w:style w:type="character" w:styleId="1053" w:customStyle="1">
    <w:name w:val="1级 Char Char"/>
    <w:link w:val="1054"/>
    <w:uiPriority w:val="0"/>
    <w:qFormat/>
    <w:rPr>
      <w:rFonts w:cs="Calibri"/>
      <w:sz w:val="36"/>
      <w:szCs w:val="36"/>
      <w:lang w:eastAsia="en-US" w:bidi="en-US"/>
    </w:rPr>
  </w:style>
  <w:style w:type="paragraph" w:styleId="1054" w:customStyle="1">
    <w:name w:val="1级"/>
    <w:basedOn w:val="739"/>
    <w:link w:val="1053"/>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55" w:customStyle="1">
    <w:name w:val="xl67"/>
    <w:basedOn w:val="73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6" w:customStyle="1">
    <w:name w:val="表格文字"/>
    <w:basedOn w:val="739"/>
    <w:uiPriority w:val="0"/>
    <w:qFormat/>
    <w:pPr>
      <w:jc w:val="left"/>
      <w:spacing w:line="288" w:lineRule="auto"/>
    </w:pPr>
    <w:rPr>
      <w:rFonts w:ascii="宋体" w:hAnsi="Times New Roman"/>
      <w:sz w:val="34"/>
      <w:szCs w:val="20"/>
    </w:rPr>
  </w:style>
  <w:style w:type="paragraph" w:styleId="1057" w:customStyle="1">
    <w:name w:val="默认段落字体 Para Char Char Char Char Char Char Char Char Char Char Char Char Char"/>
    <w:basedOn w:val="739"/>
    <w:uiPriority w:val="0"/>
    <w:qFormat/>
    <w:rPr>
      <w:rFonts w:ascii="等线" w:hAnsi="等线" w:eastAsia="等线"/>
      <w:szCs w:val="24"/>
    </w:rPr>
  </w:style>
  <w:style w:type="paragraph" w:styleId="1058" w:customStyle="1">
    <w:name w:val="纯文本5"/>
    <w:basedOn w:val="739"/>
    <w:uiPriority w:val="0"/>
    <w:qFormat/>
    <w:rPr>
      <w:rFonts w:ascii="宋体" w:hAnsi="Courier New" w:eastAsia="楷体_GB2312"/>
      <w:sz w:val="26"/>
      <w:szCs w:val="20"/>
      <w:lang w:val="zh-CN"/>
    </w:rPr>
  </w:style>
  <w:style w:type="paragraph" w:styleId="1059" w:customStyle="1">
    <w:name w:val="_Style 12"/>
    <w:basedOn w:val="756"/>
    <w:uiPriority w:val="0"/>
    <w:qFormat/>
    <w:pPr>
      <w:spacing w:line="360" w:lineRule="auto"/>
    </w:pPr>
  </w:style>
  <w:style w:type="paragraph" w:styleId="1060" w:customStyle="1">
    <w:name w:val="Char Char Char"/>
    <w:basedOn w:val="739"/>
    <w:uiPriority w:val="0"/>
    <w:qFormat/>
    <w:pPr>
      <w:ind w:left="795" w:hanging="360"/>
      <w:tabs>
        <w:tab w:val="left" w:pos="795" w:leader="none"/>
      </w:tabs>
    </w:pPr>
    <w:rPr>
      <w:rFonts w:ascii="Times New Roman" w:hAnsi="Times New Roman"/>
      <w:sz w:val="24"/>
      <w:szCs w:val="24"/>
    </w:rPr>
  </w:style>
  <w:style w:type="paragraph" w:styleId="1061" w:customStyle="1">
    <w:name w:val="xl89"/>
    <w:basedOn w:val="739"/>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2" w:customStyle="1">
    <w:name w:val="xl63"/>
    <w:basedOn w:val="739"/>
    <w:uiPriority w:val="0"/>
    <w:qFormat/>
    <w:pPr>
      <w:jc w:val="left"/>
      <w:spacing w:before="100" w:beforeAutospacing="1" w:after="100" w:afterAutospacing="1"/>
      <w:widowControl/>
    </w:pPr>
    <w:rPr>
      <w:rFonts w:ascii="宋体" w:hAnsi="宋体" w:cs="宋体"/>
      <w:sz w:val="24"/>
      <w:szCs w:val="24"/>
    </w:rPr>
  </w:style>
  <w:style w:type="paragraph" w:styleId="1063" w:customStyle="1">
    <w:name w:val="xl70"/>
    <w:basedOn w:val="73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4" w:customStyle="1">
    <w:name w:val="Char Char Char1 Char Char Char Char"/>
    <w:basedOn w:val="739"/>
    <w:uiPriority w:val="0"/>
    <w:qFormat/>
    <w:pPr>
      <w:jc w:val="left"/>
      <w:spacing w:after="160" w:line="240" w:lineRule="exact"/>
      <w:widowControl/>
    </w:pPr>
    <w:rPr>
      <w:rFonts w:ascii="Times New Roman" w:hAnsi="Times New Roman"/>
      <w:sz w:val="24"/>
      <w:szCs w:val="24"/>
    </w:rPr>
  </w:style>
  <w:style w:type="paragraph" w:styleId="1065" w:customStyle="1">
    <w:name w:val="Char Char Char Char"/>
    <w:basedOn w:val="756"/>
    <w:uiPriority w:val="0"/>
    <w:qFormat/>
    <w:pPr>
      <w:jc w:val="both"/>
      <w:spacing w:line="360" w:lineRule="auto"/>
      <w:widowControl w:val="off"/>
    </w:pPr>
    <w:rPr>
      <w:szCs w:val="20"/>
    </w:rPr>
  </w:style>
  <w:style w:type="paragraph" w:styleId="1066" w:customStyle="1">
    <w:name w:val="xl83"/>
    <w:basedOn w:val="739"/>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7" w:customStyle="1">
    <w:name w:val="p0"/>
    <w:basedOn w:val="739"/>
    <w:uiPriority w:val="0"/>
    <w:qFormat/>
    <w:pPr>
      <w:jc w:val="left"/>
      <w:widowControl/>
    </w:pPr>
    <w:rPr>
      <w:rFonts w:ascii="Times New Roman" w:hAnsi="Times New Roman"/>
      <w:sz w:val="24"/>
      <w:szCs w:val="24"/>
    </w:rPr>
  </w:style>
  <w:style w:type="paragraph" w:styleId="1068" w:customStyle="1">
    <w:name w:val="xl74"/>
    <w:basedOn w:val="739"/>
    <w:uiPriority w:val="0"/>
    <w:qFormat/>
    <w:pPr>
      <w:jc w:val="left"/>
      <w:spacing w:before="100" w:beforeAutospacing="1" w:after="100" w:afterAutospacing="1"/>
      <w:widowControl/>
    </w:pPr>
    <w:rPr>
      <w:rFonts w:ascii="宋体" w:hAnsi="宋体" w:cs="宋体"/>
      <w:sz w:val="24"/>
      <w:szCs w:val="24"/>
    </w:rPr>
  </w:style>
  <w:style w:type="paragraph" w:styleId="1069" w:customStyle="1">
    <w:name w:val="xl68"/>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70" w:customStyle="1">
    <w:name w:val="xl75"/>
    <w:basedOn w:val="73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1" w:customStyle="1">
    <w:name w:val="_Style 3"/>
    <w:basedOn w:val="739"/>
    <w:uiPriority w:val="0"/>
    <w:qFormat/>
    <w:pPr>
      <w:ind w:left="795" w:hanging="360"/>
      <w:tabs>
        <w:tab w:val="left" w:pos="540" w:leader="none"/>
        <w:tab w:val="left" w:pos="795" w:leader="none"/>
      </w:tabs>
    </w:pPr>
    <w:rPr>
      <w:rFonts w:ascii="Times New Roman" w:hAnsi="Times New Roman"/>
      <w:sz w:val="24"/>
      <w:szCs w:val="24"/>
    </w:rPr>
  </w:style>
  <w:style w:type="paragraph" w:styleId="1072" w:customStyle="1">
    <w:name w:val="_Style 1"/>
    <w:basedOn w:val="739"/>
    <w:uiPriority w:val="34"/>
    <w:qFormat/>
    <w:pPr>
      <w:ind w:firstLine="420"/>
      <w:jc w:val="left"/>
      <w:widowControl/>
    </w:pPr>
    <w:rPr>
      <w:rFonts w:ascii="Times New Roman" w:hAnsi="Times New Roman"/>
      <w:sz w:val="24"/>
      <w:szCs w:val="24"/>
    </w:rPr>
  </w:style>
  <w:style w:type="paragraph" w:styleId="1073" w:customStyle="1">
    <w:name w:val="xl104"/>
    <w:basedOn w:val="73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4" w:customStyle="1">
    <w:name w:val="xl73"/>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_Style 79"/>
    <w:basedOn w:val="739"/>
    <w:uiPriority w:val="0"/>
    <w:qFormat/>
    <w:pPr>
      <w:spacing w:after="160" w:line="240" w:lineRule="exact"/>
    </w:pPr>
    <w:rPr>
      <w:rFonts w:ascii="Times New Roman" w:hAnsi="Times New Roman"/>
      <w:szCs w:val="24"/>
    </w:rPr>
  </w:style>
  <w:style w:type="paragraph" w:styleId="1076" w:customStyle="1">
    <w:name w:val="纯文本1"/>
    <w:basedOn w:val="739"/>
    <w:uiPriority w:val="0"/>
    <w:qFormat/>
    <w:rPr>
      <w:rFonts w:ascii="宋体" w:hAnsi="Courier New" w:eastAsia="楷体_GB2312"/>
      <w:sz w:val="28"/>
      <w:szCs w:val="20"/>
    </w:rPr>
  </w:style>
  <w:style w:type="paragraph" w:styleId="1077" w:customStyle="1">
    <w:name w:val="xl78"/>
    <w:basedOn w:val="73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66"/>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9" w:customStyle="1">
    <w:name w:val="p18"/>
    <w:basedOn w:val="739"/>
    <w:uiPriority w:val="0"/>
    <w:qFormat/>
    <w:pPr>
      <w:ind w:firstLine="420"/>
      <w:jc w:val="left"/>
      <w:widowControl/>
    </w:pPr>
    <w:rPr>
      <w:rFonts w:ascii="Times New Roman" w:hAnsi="Times New Roman"/>
      <w:sz w:val="24"/>
      <w:szCs w:val="24"/>
    </w:rPr>
  </w:style>
  <w:style w:type="paragraph" w:styleId="1080" w:customStyle="1">
    <w:name w:val="xl93"/>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默认段落字体 Para Char Char Char Char Char Char Char Char Char1 Char Char Char Char Char Char Char"/>
    <w:basedOn w:val="756"/>
    <w:uiPriority w:val="0"/>
    <w:qFormat/>
    <w:pPr>
      <w:jc w:val="both"/>
      <w:widowControl w:val="off"/>
    </w:pPr>
    <w:rPr>
      <w:sz w:val="21"/>
    </w:rPr>
  </w:style>
  <w:style w:type="paragraph" w:styleId="1082" w:customStyle="1">
    <w:name w:val="font5"/>
    <w:basedOn w:val="739"/>
    <w:uiPriority w:val="0"/>
    <w:qFormat/>
    <w:pPr>
      <w:jc w:val="left"/>
      <w:spacing w:before="100" w:beforeAutospacing="1" w:after="100" w:afterAutospacing="1"/>
      <w:widowControl/>
    </w:pPr>
    <w:rPr>
      <w:rFonts w:ascii="宋体" w:hAnsi="宋体" w:cs="宋体"/>
      <w:sz w:val="18"/>
      <w:szCs w:val="18"/>
    </w:rPr>
  </w:style>
  <w:style w:type="paragraph" w:styleId="1083"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84" w:customStyle="1">
    <w:name w:val="正文文本_"/>
    <w:link w:val="1085"/>
    <w:uiPriority w:val="0"/>
    <w:qFormat/>
    <w:rPr>
      <w:rFonts w:ascii="MingLiU" w:hAnsi="MingLiU" w:eastAsia="MingLiU"/>
      <w:szCs w:val="21"/>
      <w:shd w:val="clear" w:color="auto" w:fill="ffffff"/>
    </w:rPr>
  </w:style>
  <w:style w:type="paragraph" w:styleId="1085" w:customStyle="1">
    <w:name w:val="正文文本1"/>
    <w:basedOn w:val="739"/>
    <w:link w:val="1084"/>
    <w:uiPriority w:val="0"/>
    <w:qFormat/>
    <w:pPr>
      <w:jc w:val="left"/>
      <w:spacing w:line="403" w:lineRule="exact"/>
      <w:shd w:val="clear" w:color="auto" w:fill="ffffff"/>
    </w:pPr>
    <w:rPr>
      <w:rFonts w:ascii="MingLiU" w:hAnsi="MingLiU" w:eastAsia="MingLiU"/>
      <w:sz w:val="20"/>
      <w:szCs w:val="21"/>
    </w:rPr>
  </w:style>
  <w:style w:type="paragraph" w:styleId="1086" w:customStyle="1">
    <w:name w:val="xl81"/>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739"/>
    <w:uiPriority w:val="0"/>
    <w:qFormat/>
    <w:rPr>
      <w:rFonts w:ascii="Tahoma" w:hAnsi="Tahoma" w:eastAsia="等线"/>
      <w:sz w:val="24"/>
      <w:szCs w:val="20"/>
    </w:rPr>
  </w:style>
  <w:style w:type="paragraph" w:styleId="1088" w:customStyle="1">
    <w:name w:val="xl91"/>
    <w:basedOn w:val="73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9" w:customStyle="1">
    <w:name w:val="xl69"/>
    <w:basedOn w:val="7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0" w:customStyle="1">
    <w:name w:val="xl64"/>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1" w:customStyle="1">
    <w:name w:val="_Style 36"/>
    <w:basedOn w:val="756"/>
    <w:uiPriority w:val="0"/>
    <w:qFormat/>
    <w:pPr>
      <w:spacing w:line="360" w:lineRule="auto"/>
    </w:pPr>
  </w:style>
  <w:style w:type="paragraph" w:styleId="1092" w:customStyle="1">
    <w:name w:val="_Style 26"/>
    <w:basedOn w:val="756"/>
    <w:uiPriority w:val="0"/>
    <w:qFormat/>
    <w:pPr>
      <w:spacing w:line="360" w:lineRule="auto"/>
    </w:pPr>
  </w:style>
  <w:style w:type="paragraph" w:styleId="1093" w:customStyle="1">
    <w:name w:val="H-TextFormat"/>
    <w:uiPriority w:val="0"/>
    <w:qFormat/>
    <w:rPr>
      <w:rFonts w:hint="default" w:ascii="Arial" w:hAnsi="Arial" w:eastAsia="宋体" w:cs="Times New Roman"/>
      <w:sz w:val="22"/>
      <w:lang w:val="en-GB" w:eastAsia="en-US" w:bidi="ar-SA"/>
    </w:rPr>
  </w:style>
  <w:style w:type="paragraph" w:styleId="1094" w:customStyle="1">
    <w:name w:val="文字"/>
    <w:basedOn w:val="739"/>
    <w:uiPriority w:val="0"/>
    <w:qFormat/>
    <w:pPr>
      <w:ind w:right="-210" w:firstLine="556"/>
      <w:spacing w:line="312" w:lineRule="auto"/>
      <w:tabs>
        <w:tab w:val="left" w:pos="8520" w:leader="none"/>
      </w:tabs>
    </w:pPr>
    <w:rPr>
      <w:rFonts w:ascii="宋体" w:hAnsi="宋体"/>
      <w:sz w:val="28"/>
      <w:szCs w:val="20"/>
    </w:rPr>
  </w:style>
  <w:style w:type="paragraph" w:styleId="1095" w:customStyle="1">
    <w:name w:val="xl86"/>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xl65"/>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97" w:customStyle="1">
    <w:name w:val="批注框文本 Char"/>
    <w:uiPriority w:val="0"/>
    <w:qFormat/>
    <w:rPr>
      <w:sz w:val="18"/>
      <w:szCs w:val="18"/>
    </w:rPr>
  </w:style>
  <w:style w:type="character" w:styleId="1098" w:customStyle="1">
    <w:name w:val="纯文本 Char2"/>
    <w:uiPriority w:val="99"/>
    <w:semiHidden/>
    <w:qFormat/>
    <w:rPr>
      <w:rFonts w:hint="eastAsia" w:ascii="宋体" w:hAnsi="Courier New" w:eastAsia="宋体" w:cs="Courier New"/>
      <w:sz w:val="21"/>
      <w:szCs w:val="21"/>
    </w:rPr>
  </w:style>
  <w:style w:type="character" w:styleId="1099" w:customStyle="1">
    <w:name w:val="批注文字 Char"/>
    <w:uiPriority w:val="0"/>
    <w:qFormat/>
    <w:rPr>
      <w:sz w:val="24"/>
      <w:szCs w:val="24"/>
    </w:rPr>
  </w:style>
  <w:style w:type="character" w:styleId="1100" w:customStyle="1">
    <w:name w:val="纯文本 Char"/>
    <w:uiPriority w:val="0"/>
    <w:qFormat/>
    <w:rPr>
      <w:rFonts w:hint="eastAsia" w:ascii="宋体" w:hAnsi="Courier New" w:eastAsia="楷体_GB2312"/>
      <w:sz w:val="26"/>
    </w:rPr>
  </w:style>
  <w:style w:type="character" w:styleId="1101" w:customStyle="1">
    <w:name w:val="文档结构图 Char"/>
    <w:uiPriority w:val="0"/>
    <w:qFormat/>
    <w:rPr>
      <w:sz w:val="24"/>
      <w:szCs w:val="24"/>
      <w:shd w:val="clear" w:color="auto" w:fill="000080"/>
    </w:rPr>
  </w:style>
  <w:style w:type="character" w:styleId="1102"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03" w:customStyle="1">
    <w:name w:val="页脚 Char"/>
    <w:uiPriority w:val="0"/>
    <w:qFormat/>
    <w:rPr>
      <w:sz w:val="18"/>
      <w:szCs w:val="18"/>
    </w:rPr>
  </w:style>
  <w:style w:type="character" w:styleId="1104" w:customStyle="1">
    <w:name w:val="标题 Char"/>
    <w:uiPriority w:val="0"/>
    <w:qFormat/>
    <w:rPr>
      <w:rFonts w:ascii="Cambria" w:hAnsi="Cambria"/>
      <w:b/>
      <w:bCs/>
      <w:sz w:val="32"/>
      <w:szCs w:val="32"/>
    </w:rPr>
  </w:style>
  <w:style w:type="character" w:styleId="1105" w:customStyle="1">
    <w:name w:val="Plain Text Char Char"/>
    <w:uiPriority w:val="0"/>
    <w:qFormat/>
    <w:rPr>
      <w:rFonts w:hint="eastAsia" w:ascii="宋体" w:hAnsi="Courier New" w:eastAsia="楷体_GB2312"/>
      <w:sz w:val="26"/>
    </w:rPr>
  </w:style>
  <w:style w:type="character" w:styleId="1106" w:customStyle="1">
    <w:name w:val="正文文本 Char"/>
    <w:uiPriority w:val="0"/>
    <w:qFormat/>
    <w:rPr>
      <w:sz w:val="24"/>
      <w:szCs w:val="24"/>
    </w:rPr>
  </w:style>
  <w:style w:type="character" w:styleId="1107" w:customStyle="1">
    <w:name w:val="font01"/>
    <w:uiPriority w:val="0"/>
    <w:qFormat/>
    <w:rPr>
      <w:rFonts w:hint="eastAsia" w:ascii="宋体" w:hAnsi="宋体" w:eastAsia="宋体" w:cs="宋体"/>
      <w:color w:val="000000"/>
      <w:sz w:val="24"/>
      <w:szCs w:val="24"/>
      <w:u w:val="none"/>
    </w:rPr>
  </w:style>
  <w:style w:type="character" w:styleId="1108" w:customStyle="1">
    <w:name w:val="font71"/>
    <w:uiPriority w:val="0"/>
    <w:qFormat/>
    <w:rPr>
      <w:rFonts w:ascii="Times New Roman" w:hAnsi="Times New Roman" w:cs="Times New Roman"/>
      <w:color w:val="000000"/>
      <w:sz w:val="24"/>
      <w:szCs w:val="24"/>
      <w:u w:val="none"/>
    </w:rPr>
  </w:style>
  <w:style w:type="character" w:styleId="1109" w:customStyle="1">
    <w:name w:val="正文文本缩进 3 字符2"/>
    <w:uiPriority w:val="0"/>
    <w:qFormat/>
    <w:rPr>
      <w:sz w:val="24"/>
      <w:szCs w:val="24"/>
    </w:rPr>
  </w:style>
  <w:style w:type="character" w:styleId="1110" w:customStyle="1">
    <w:name w:val="标题 2 Char"/>
    <w:uiPriority w:val="0"/>
    <w:semiHidden/>
    <w:qFormat/>
    <w:rPr>
      <w:rFonts w:ascii="Cambria" w:hAnsi="Cambria" w:eastAsia="宋体" w:cs="Times New Roman"/>
      <w:b/>
      <w:bCs/>
      <w:sz w:val="32"/>
      <w:szCs w:val="32"/>
    </w:rPr>
  </w:style>
  <w:style w:type="paragraph" w:styleId="1111" w:customStyle="1">
    <w:name w:val="2级"/>
    <w:basedOn w:val="1054"/>
    <w:link w:val="1112"/>
    <w:uiPriority w:val="0"/>
    <w:qFormat/>
    <w:pPr>
      <w:ind w:firstLine="420"/>
      <w:tabs>
        <w:tab w:val="left" w:pos="960" w:leader="none"/>
      </w:tabs>
      <w:outlineLvl w:val="1"/>
    </w:pPr>
    <w:rPr>
      <w:sz w:val="32"/>
      <w:szCs w:val="32"/>
    </w:rPr>
  </w:style>
  <w:style w:type="character" w:styleId="1112" w:customStyle="1">
    <w:name w:val="2级 Char Char"/>
    <w:link w:val="1111"/>
    <w:uiPriority w:val="0"/>
    <w:qFormat/>
    <w:rPr>
      <w:rFonts w:cs="Calibri"/>
      <w:sz w:val="32"/>
      <w:szCs w:val="32"/>
      <w:lang w:eastAsia="en-US" w:bidi="en-US"/>
    </w:rPr>
  </w:style>
  <w:style w:type="character" w:styleId="1113" w:customStyle="1">
    <w:name w:val="正文文本缩进 2 Char1"/>
    <w:uiPriority w:val="0"/>
    <w:semiHidden/>
    <w:qFormat/>
    <w:rPr>
      <w:rFonts w:hint="eastAsia" w:ascii="等线" w:hAnsi="等线" w:eastAsia="等线" w:cs="Times New Roman"/>
      <w:sz w:val="24"/>
      <w:szCs w:val="24"/>
    </w:rPr>
  </w:style>
  <w:style w:type="character" w:styleId="1114" w:customStyle="1">
    <w:name w:val="日期 Char"/>
    <w:uiPriority w:val="99"/>
    <w:qFormat/>
    <w:rPr>
      <w:b/>
      <w:bCs/>
      <w:spacing w:val="20"/>
      <w:sz w:val="21"/>
      <w:szCs w:val="24"/>
    </w:rPr>
  </w:style>
  <w:style w:type="character" w:styleId="1115" w:customStyle="1">
    <w:name w:val="正文文本 2 Char"/>
    <w:uiPriority w:val="0"/>
    <w:qFormat/>
    <w:rPr>
      <w:sz w:val="24"/>
      <w:szCs w:val="24"/>
    </w:rPr>
  </w:style>
  <w:style w:type="character" w:styleId="1116" w:customStyle="1">
    <w:name w:val="纯文本 字符1"/>
    <w:uiPriority w:val="99"/>
    <w:semiHidden/>
    <w:qFormat/>
    <w:rPr>
      <w:rFonts w:hint="eastAsia" w:ascii="等线" w:hAnsi="Courier New" w:eastAsia="等线" w:cs="Courier New"/>
      <w:sz w:val="24"/>
      <w:szCs w:val="24"/>
    </w:rPr>
  </w:style>
  <w:style w:type="character" w:styleId="1117" w:customStyle="1">
    <w:name w:val="批注框文本 字符1"/>
    <w:uiPriority w:val="99"/>
    <w:semiHidden/>
    <w:qFormat/>
    <w:rPr>
      <w:sz w:val="18"/>
      <w:szCs w:val="18"/>
    </w:rPr>
  </w:style>
  <w:style w:type="character" w:styleId="1118" w:customStyle="1">
    <w:name w:val="文档结构图 字符1"/>
    <w:uiPriority w:val="99"/>
    <w:semiHidden/>
    <w:qFormat/>
    <w:rPr>
      <w:rFonts w:hint="eastAsia" w:ascii="Microsoft YaHei UI" w:hAnsi="Microsoft YaHei UI" w:eastAsia="Microsoft YaHei UI"/>
      <w:sz w:val="18"/>
      <w:szCs w:val="18"/>
    </w:rPr>
  </w:style>
  <w:style w:type="character" w:styleId="1119" w:customStyle="1">
    <w:name w:val="正文文本缩进 3 字符1"/>
    <w:uiPriority w:val="0"/>
    <w:qFormat/>
    <w:rPr>
      <w:sz w:val="16"/>
      <w:szCs w:val="16"/>
    </w:rPr>
  </w:style>
  <w:style w:type="character" w:styleId="1120" w:customStyle="1">
    <w:name w:val="批注主题 字符1"/>
    <w:uiPriority w:val="99"/>
    <w:semiHidden/>
    <w:qFormat/>
    <w:rPr>
      <w:b/>
      <w:bCs/>
      <w:sz w:val="24"/>
      <w:szCs w:val="24"/>
    </w:rPr>
  </w:style>
  <w:style w:type="character" w:styleId="1121" w:customStyle="1">
    <w:name w:val="日期 字符1"/>
    <w:uiPriority w:val="99"/>
    <w:semiHidden/>
    <w:qFormat/>
    <w:rPr>
      <w:sz w:val="24"/>
      <w:szCs w:val="24"/>
    </w:rPr>
  </w:style>
  <w:style w:type="character" w:styleId="1122" w:customStyle="1">
    <w:name w:val="正文文本缩进 2 字符1"/>
    <w:uiPriority w:val="99"/>
    <w:semiHidden/>
    <w:qFormat/>
    <w:rPr>
      <w:sz w:val="24"/>
      <w:szCs w:val="24"/>
    </w:rPr>
  </w:style>
  <w:style w:type="character" w:styleId="1123" w:customStyle="1">
    <w:name w:val="正文文本 2 字符1"/>
    <w:uiPriority w:val="99"/>
    <w:semiHidden/>
    <w:qFormat/>
    <w:rPr>
      <w:sz w:val="24"/>
      <w:szCs w:val="24"/>
    </w:rPr>
  </w:style>
  <w:style w:type="character" w:styleId="1124" w:customStyle="1">
    <w:name w:val="正文文本缩进 字符1"/>
    <w:uiPriority w:val="99"/>
    <w:semiHidden/>
    <w:qFormat/>
    <w:rPr>
      <w:sz w:val="24"/>
      <w:szCs w:val="24"/>
    </w:rPr>
  </w:style>
  <w:style w:type="character" w:styleId="1125" w:customStyle="1">
    <w:name w:val="副标题 字符1"/>
    <w:uiPriority w:val="11"/>
    <w:qFormat/>
    <w:rPr>
      <w:rFonts w:hint="eastAsia" w:ascii="等线" w:hAnsi="等线" w:eastAsia="等线" w:cs="Times New Roman"/>
      <w:b/>
      <w:bCs/>
      <w:sz w:val="32"/>
      <w:szCs w:val="32"/>
    </w:rPr>
  </w:style>
  <w:style w:type="character" w:styleId="1126" w:customStyle="1">
    <w:name w:val="正文文本 字符1"/>
    <w:uiPriority w:val="99"/>
    <w:semiHidden/>
    <w:qFormat/>
    <w:rPr>
      <w:sz w:val="24"/>
      <w:szCs w:val="24"/>
    </w:rPr>
  </w:style>
  <w:style w:type="character" w:styleId="1127" w:customStyle="1">
    <w:name w:val="标题 字符1"/>
    <w:uiPriority w:val="10"/>
    <w:qFormat/>
    <w:rPr>
      <w:rFonts w:hint="eastAsia" w:ascii="等线 Light" w:hAnsi="等线 Light" w:eastAsia="等线 Light" w:cs="Times New Roman"/>
      <w:b/>
      <w:bCs/>
      <w:sz w:val="32"/>
      <w:szCs w:val="32"/>
    </w:rPr>
  </w:style>
  <w:style w:type="character" w:styleId="1128" w:customStyle="1">
    <w:name w:val="页眉 字符1"/>
    <w:uiPriority w:val="99"/>
    <w:semiHidden/>
    <w:qFormat/>
    <w:rPr>
      <w:sz w:val="18"/>
      <w:szCs w:val="18"/>
    </w:rPr>
  </w:style>
  <w:style w:type="character" w:styleId="1129" w:customStyle="1">
    <w:name w:val="页脚 字符1"/>
    <w:uiPriority w:val="99"/>
    <w:semiHidden/>
    <w:qFormat/>
    <w:rPr>
      <w:sz w:val="18"/>
      <w:szCs w:val="18"/>
    </w:rPr>
  </w:style>
  <w:style w:type="table" w:styleId="1130" w:customStyle="1">
    <w:name w:val="网格型1"/>
    <w:basedOn w:val="750"/>
    <w:uiPriority w:val="0"/>
    <w:qFormat/>
    <w:pPr>
      <w:jc w:val="both"/>
      <w:widowControl w:val="off"/>
    </w:pPr>
    <w:rPr>
      <w:rFonts w:ascii="Times New Roman" w:hAnsi="Times New Roman"/>
    </w:rPr>
    <w:tblPr/>
  </w:style>
  <w:style w:type="paragraph" w:styleId="1131" w:customStyle="1">
    <w:name w:val="font0"/>
    <w:basedOn w:val="739"/>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32" w:customStyle="1">
    <w:name w:val="font1"/>
    <w:basedOn w:val="739"/>
    <w:uiPriority w:val="0"/>
    <w:qFormat/>
    <w:pPr>
      <w:jc w:val="left"/>
      <w:spacing w:before="100" w:beforeAutospacing="1" w:after="100" w:afterAutospacing="1"/>
      <w:widowControl/>
    </w:pPr>
    <w:rPr>
      <w:rFonts w:ascii="宋体" w:hAnsi="宋体" w:cs="宋体"/>
      <w:color w:val="000000"/>
      <w:sz w:val="22"/>
    </w:rPr>
  </w:style>
  <w:style w:type="paragraph" w:styleId="1133" w:customStyle="1">
    <w:name w:val="font2"/>
    <w:basedOn w:val="739"/>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34" w:customStyle="1">
    <w:name w:val="et3"/>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customStyle="1">
    <w:name w:val="et4"/>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et5"/>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7" w:customStyle="1">
    <w:name w:val="et6"/>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8" w:customStyle="1">
    <w:name w:val="et7"/>
    <w:basedOn w:val="7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9" w:customStyle="1">
    <w:name w:val="et8"/>
    <w:basedOn w:val="73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0" w:customStyle="1">
    <w:name w:val="font3"/>
    <w:basedOn w:val="739"/>
    <w:uiPriority w:val="0"/>
    <w:qFormat/>
    <w:pPr>
      <w:jc w:val="left"/>
      <w:spacing w:before="100" w:beforeAutospacing="1" w:after="100" w:afterAutospacing="1"/>
      <w:widowControl/>
    </w:pPr>
    <w:rPr>
      <w:rFonts w:cs="Calibri"/>
      <w:color w:val="000000"/>
      <w:szCs w:val="21"/>
    </w:rPr>
  </w:style>
  <w:style w:type="paragraph" w:styleId="1141" w:customStyle="1">
    <w:name w:val="font4"/>
    <w:basedOn w:val="739"/>
    <w:uiPriority w:val="0"/>
    <w:qFormat/>
    <w:pPr>
      <w:jc w:val="left"/>
      <w:spacing w:before="100" w:beforeAutospacing="1" w:after="100" w:afterAutospacing="1"/>
      <w:widowControl/>
    </w:pPr>
    <w:rPr>
      <w:rFonts w:ascii="宋体" w:hAnsi="宋体" w:cs="宋体"/>
      <w:color w:val="000000"/>
      <w:szCs w:val="21"/>
    </w:rPr>
  </w:style>
  <w:style w:type="character" w:styleId="1142" w:customStyle="1">
    <w:name w:val="font31"/>
    <w:uiPriority w:val="0"/>
    <w:qFormat/>
    <w:rPr>
      <w:rFonts w:ascii="Calibri" w:hAnsi="Calibri" w:cs="Calibri"/>
      <w:color w:val="000000"/>
      <w:sz w:val="21"/>
      <w:szCs w:val="21"/>
      <w:u w:val="none"/>
    </w:rPr>
  </w:style>
  <w:style w:type="character" w:styleId="1143" w:customStyle="1">
    <w:name w:val="font41"/>
    <w:uiPriority w:val="0"/>
    <w:qFormat/>
    <w:rPr>
      <w:rFonts w:hint="eastAsia" w:ascii="宋体" w:hAnsi="宋体" w:eastAsia="宋体"/>
      <w:color w:val="000000"/>
      <w:sz w:val="21"/>
      <w:szCs w:val="21"/>
      <w:u w:val="none"/>
    </w:rPr>
  </w:style>
  <w:style w:type="paragraph" w:styleId="1144" w:customStyle="1">
    <w:name w:val="修订1"/>
    <w:uiPriority w:val="99"/>
    <w:unhideWhenUsed/>
    <w:qFormat/>
    <w:rPr>
      <w:rFonts w:hint="default" w:ascii="Calibri" w:hAnsi="Calibri" w:eastAsia="宋体" w:cs="Times New Roman"/>
      <w:sz w:val="21"/>
      <w:szCs w:val="22"/>
      <w:lang w:val="en-US" w:eastAsia="zh-CN" w:bidi="ar-SA"/>
    </w:rPr>
  </w:style>
  <w:style w:type="character" w:styleId="1145" w:customStyle="1">
    <w:name w:val="font21"/>
    <w:uiPriority w:val="0"/>
    <w:qFormat/>
    <w:rPr>
      <w:rFonts w:ascii="Times New Roman" w:hAnsi="Times New Roman" w:cs="Times New Roman"/>
      <w:color w:val="000000"/>
      <w:sz w:val="21"/>
      <w:szCs w:val="21"/>
      <w:u w:val="none"/>
    </w:rPr>
  </w:style>
  <w:style w:type="character" w:styleId="1146" w:customStyle="1">
    <w:name w:val="font11"/>
    <w:uiPriority w:val="0"/>
    <w:qFormat/>
    <w:rPr>
      <w:rFonts w:hint="eastAsia" w:ascii="宋体" w:hAnsi="宋体" w:eastAsia="宋体" w:cs="宋体"/>
      <w:color w:val="000000"/>
      <w:sz w:val="24"/>
      <w:szCs w:val="24"/>
      <w:u w:val="none"/>
    </w:rPr>
  </w:style>
  <w:style w:type="character" w:styleId="1147"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48" w:customStyle="1">
    <w:name w:val="修订2"/>
    <w:hidden/>
    <w:uiPriority w:val="99"/>
    <w:unhideWhenUsed/>
    <w:qFormat/>
    <w:rPr>
      <w:rFonts w:hint="default" w:ascii="Calibri" w:hAnsi="Calibri" w:eastAsia="宋体" w:cs="Times New Roman"/>
      <w:sz w:val="21"/>
      <w:szCs w:val="22"/>
      <w:lang w:val="en-US" w:eastAsia="zh-CN" w:bidi="ar-SA"/>
    </w:rPr>
  </w:style>
  <w:style w:type="paragraph" w:styleId="1149" w:customStyle="1">
    <w:name w:val="首行缩进"/>
    <w:basedOn w:val="739"/>
    <w:uiPriority w:val="0"/>
    <w:qFormat/>
    <w:pPr>
      <w:ind w:firstLine="480"/>
    </w:pPr>
    <w:rPr>
      <w:szCs w:val="20"/>
      <w:lang w:val="zh-CN"/>
    </w:rPr>
  </w:style>
  <w:style w:type="paragraph" w:styleId="1150" w:customStyle="1">
    <w:name w:val="正文缩进1"/>
    <w:basedOn w:val="739"/>
    <w:next w:val="739"/>
    <w:uiPriority w:val="0"/>
    <w:unhideWhenUsed/>
    <w:qFormat/>
    <w:pPr>
      <w:ind w:firstLine="420"/>
      <w:jc w:val="left"/>
    </w:pPr>
    <w:rPr>
      <w:rFonts w:ascii="楷体_GB2312" w:eastAsia="楷体_GB2312"/>
      <w:sz w:val="24"/>
      <w:szCs w:val="20"/>
    </w:rPr>
  </w:style>
  <w:style w:type="paragraph" w:styleId="1151" w:customStyle="1">
    <w:name w:val="纯文本11"/>
    <w:basedOn w:val="739"/>
    <w:uiPriority w:val="0"/>
    <w:unhideWhenUsed/>
    <w:qFormat/>
    <w:pPr>
      <w:jc w:val="left"/>
      <w:widowControl/>
    </w:pPr>
    <w:rPr>
      <w:rFonts w:ascii="宋体" w:hAnsi="Courier New" w:eastAsia="楷体_GB2312"/>
      <w:sz w:val="26"/>
      <w:szCs w:val="20"/>
    </w:rPr>
  </w:style>
  <w:style w:type="numbering" w:styleId="11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0fa3960a-79e5-42e6-b972-03ea1779b883</errorID>
      <errorWord>1、</errorWord>
      <group>L1_Format</group>
      <groupName>格式问题</groupName>
      <ability>L2_Ordinal</ability>
      <abilityName>序号格式</abilityName>
      <candidateList>
        <item>1.</item>
      </candidateList>
      <explain>当前序号格式不规范，建议修改为规范格式[1.]。</explain>
      <paraID>530F2F2C</paraID>
      <start>0</start>
      <end>2</end>
      <status>unmodified</status>
      <modifiedWord/>
      <trackRevisions>false</trackRevisions>
    </reviewItem>
    <reviewItem>
      <errorID>426cc277-e8ba-45fd-aab9-ebd3919e4c81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6E2D65E7</paraID>
      <start>0</start>
      <end>2</end>
      <status>unmodified</status>
      <modifiedWord/>
      <trackRevisions>false</trackRevisions>
    </reviewItem>
    <reviewItem>
      <errorID>9782942c-c497-47ce-badb-5b7b84264ed3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7C29014D</paraID>
      <start>0</start>
      <end>2</end>
      <status>unmodified</status>
      <modifiedWord/>
      <trackRevisions>false</trackRevisions>
    </reviewItem>
    <reviewItem>
      <errorID>087ac880-836c-4446-929c-0f1b5f8ea4c1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2C8DCD5B</paraID>
      <start>0</start>
      <end>2</end>
      <status>unmodified</status>
      <modifiedWord/>
      <trackRevisions>false</trackRevisions>
    </reviewItem>
    <reviewItem>
      <errorID>7cfa560f-cacb-49d7-9dd6-22cadba87cdc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EF877BE</paraID>
      <start>0</start>
      <end>2</end>
      <status>unmodified</status>
      <modifiedWord/>
      <trackRevisions>false</trackRevisions>
    </reviewItem>
    <reviewItem>
      <errorID>aa2e9b7e-e864-418a-bcc5-bc83ad18784f</errorID>
      <errorWord>壹年</errorWord>
      <group>L1_Word</group>
      <groupName>字词问题</groupName>
      <ability>L2_Typo</ability>
      <abilityName>字词错误</abilityName>
      <candidateList>
        <item>一年</item>
      </candidateList>
      <explain>存在发音相同字词的误用。</explain>
      <paraID>7AEAFA0D</paraID>
      <start>9</start>
      <end>11</end>
      <status>unmodified</status>
      <modifiedWord/>
      <trackRevisions>false</trackRevisions>
    </reviewItem>
    <reviewItem>
      <errorID>1589f5aa-3509-4979-8de9-d3fa6ebf913c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28910FDA</paraID>
      <start>0</start>
      <end>2</end>
      <status>unmodified</status>
      <modifiedWord/>
      <trackRevisions>false</trackRevisions>
    </reviewItem>
    <reviewItem>
      <errorID>cad96dec-5709-425c-89d6-c7c32e6ab9e9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6164BB30</paraID>
      <start>0</start>
      <end>2</end>
      <status>unmodified</status>
      <modifiedWord/>
      <trackRevisions>false</trackRevisions>
    </reviewItem>
    <reviewItem>
      <errorID>215553cf-dd12-4273-bd94-b77214912748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319EB06C</paraID>
      <start>0</start>
      <end>2</end>
      <status>unmodified</status>
      <modifiedWord/>
      <trackRevisions>false</trackRevisions>
    </reviewItem>
    <reviewItem>
      <errorID>8732f3e7-cd89-4ab9-bea4-000de38e5c2c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3B467CE9</paraID>
      <start>0</start>
      <end>2</end>
      <status>unmodified</status>
      <modifiedWord/>
      <trackRevisions>false</trackRevisions>
    </reviewItem>
    <reviewItem>
      <errorID>665fd62d-409f-41dd-81d4-9fce11c047db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35E5DD4C</paraID>
      <start>0</start>
      <end>2</end>
      <status>unmodified</status>
      <modifiedWord/>
      <trackRevisions>false</trackRevisions>
    </reviewItem>
    <reviewItem>
      <errorID>e23dbac2-9150-4e34-9256-00917bce7e30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51D3D7DB</paraID>
      <start>0</start>
      <end>2</end>
      <status>unmodified</status>
      <modifiedWord/>
      <trackRevisions>false</trackRevisions>
    </reviewItem>
    <reviewItem>
      <errorID>11204221-f7b7-4e4b-93ef-8ffc334d78d5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5C54DD72</paraID>
      <start>0</start>
      <end>2</end>
      <status>unmodified</status>
      <modifiedWord/>
      <trackRevisions>false</trackRevisions>
    </reviewItem>
    <reviewItem>
      <errorID>aae1e997-1916-4f50-ad84-251df818cab0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6D361DB7</paraID>
      <start>0</start>
      <end>2</end>
      <status>unmodified</status>
      <modifiedWord/>
      <trackRevisions>false</trackRevisions>
    </reviewItem>
    <reviewItem>
      <errorID>72dcc165-8ed1-4ed1-bc5a-59fc0444c273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2159602C</paraID>
      <start>0</start>
      <end>2</end>
      <status>unmodified</status>
      <modifiedWord/>
      <trackRevisions>false</trackRevisions>
    </reviewItem>
    <reviewItem>
      <errorID>56cd7688-4e24-4ef9-bef3-aed20d8acd15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5FBC2C59</paraID>
      <start>0</start>
      <end>2</end>
      <status>unmodified</status>
      <modifiedWord/>
      <trackRevisions>false</trackRevisions>
    </reviewItem>
    <reviewItem>
      <errorID>5bbed610-fbbb-4142-93e8-e8b59c014976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2B780871</paraID>
      <start>0</start>
      <end>2</end>
      <status>unmodified</status>
      <modifiedWord/>
      <trackRevisions>false</trackRevisions>
    </reviewItem>
    <reviewItem>
      <errorID>f85b553a-4f0d-40b1-874d-d951f1a6814e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591D5F0F</paraID>
      <start>0</start>
      <end>2</end>
      <status>unmodified</status>
      <modifiedWord/>
      <trackRevisions>false</trackRevisions>
    </reviewItem>
    <reviewItem>
      <errorID>5fc265e9-4eb8-4c75-882b-c2f0b2643c8c</errorID>
      <errorWord>“.</errorWord>
      <group>L1_Punc</group>
      <groupName>标点问题</groupName>
      <ability>L2_Punc</ability>
      <abilityName>标点符号检查</abilityName>
      <candidateList>
        <item>“</item>
      </candidateList>
      <explain/>
      <paraID> 900F245</paraID>
      <start>65</start>
      <end>67</end>
      <status>unmodified</status>
      <modifiedWord/>
      <trackRevisions>false</trackRevisions>
    </reviewItem>
    <reviewItem>
      <errorID>2de13a22-d466-4d07-8a84-a775e377b747</errorID>
      <errorWord>：</errorWord>
      <group>L1_Format</group>
      <groupName>格式问题</groupName>
      <ability>L2_HalfPunc</ability>
      <abilityName>全半角检查</abilityName>
      <candidateList>
        <item>:</item>
      </candidateList>
      <explain>文本全半角错误。</explain>
      <paraID> 900F245</paraID>
      <start>128</start>
      <end>129</end>
      <status>unmodified</status>
      <modifiedWord/>
      <trackRevisions>false</trackRevisions>
    </reviewItem>
    <reviewItem>
      <errorID>d11a5927-6b1f-41b4-9953-85c1a69ec020</errorID>
      <errorWord>充分考虑到</errorWord>
      <group>L1_Word</group>
      <groupName>字词问题</groupName>
      <ability>L2_Typo</ability>
      <abilityName>字词错误</abilityName>
      <candidateList>
        <item>充分考虑</item>
      </candidateList>
      <explain/>
      <paraID>6F1183D9</paraID>
      <start>116</start>
      <end>121</end>
      <status>unmodified</status>
      <modifiedWord/>
      <trackRevisions>false</trackRevisions>
    </reviewItem>
    <reviewItem>
      <errorID>0415cf43-8f3e-4dbf-96d5-3de0ac508e46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7DE9FA98</paraID>
      <start>0</start>
      <end>2</end>
      <status>unmodified</status>
      <modifiedWord/>
      <trackRevisions>false</trackRevisions>
    </reviewItem>
    <reviewItem>
      <errorID>346d0a5c-6d11-4ffc-9016-09f811cacea6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34BF8DCC</paraID>
      <start>0</start>
      <end>2</end>
      <status>unmodified</status>
      <modifiedWord/>
      <trackRevisions>false</trackRevisions>
    </reviewItem>
    <reviewItem>
      <errorID>b2914e1e-88b1-4d87-b5e1-ba5ad4d80d5a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1F595C34</paraID>
      <start>0</start>
      <end>2</end>
      <status>unmodified</status>
      <modifiedWord/>
      <trackRevisions>false</trackRevisions>
    </reviewItem>
    <reviewItem>
      <errorID>f0ed84cc-64a0-4cff-b765-9829b93ff914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220617F3</paraID>
      <start>0</start>
      <end>2</end>
      <status>unmodified</status>
      <modifiedWord/>
      <trackRevisions>false</trackRevisions>
    </reviewItem>
    <reviewItem>
      <errorID>225da526-54cb-43f0-8c58-6059efd363be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59DFD432</paraID>
      <start>0</start>
      <end>2</end>
      <status>unmodified</status>
      <modifiedWord/>
      <trackRevisions>false</trackRevisions>
    </reviewItem>
    <reviewItem>
      <errorID>2474dd9c-d9df-4d16-8529-987a128bd3bb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867074F</paraID>
      <start>0</start>
      <end>2</end>
      <status>unmodified</status>
      <modifiedWord/>
      <trackRevisions>false</trackRevisions>
    </reviewItem>
    <reviewItem>
      <errorID>ae69f55a-6703-4aa7-aa06-723c99b17994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559C5E3</paraID>
      <start>0</start>
      <end>2</end>
      <status>unmodified</status>
      <modifiedWord/>
      <trackRevisions>false</trackRevisions>
    </reviewItem>
    <reviewItem>
      <errorID>7d614c12-d7a6-4fc6-93a0-267759e56b0f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7D3F8127</paraID>
      <start>0</start>
      <end>2</end>
      <status>unmodified</status>
      <modifiedWord/>
      <trackRevisions>false</trackRevisions>
    </reviewItem>
    <reviewItem>
      <errorID>3d42f30b-4938-48f6-8eb1-cca0aacc065b</errorID>
      <errorWord>充分考虑到</errorWord>
      <group>L1_Word</group>
      <groupName>字词问题</groupName>
      <ability>L2_Typo</ability>
      <abilityName>字词错误</abilityName>
      <candidateList>
        <item>充分考虑</item>
      </candidateList>
      <explain/>
      <paraID> 541A2A6</paraID>
      <start>4</start>
      <end>9</end>
      <status>unmodified</status>
      <modifiedWord/>
      <trackRevisions>false</trackRevisions>
    </reviewItem>
    <reviewItem>
      <errorID>b5ae4cbc-f1dc-4b33-8238-c8532ff78f66</errorID>
      <errorWord>法律、法规</errorWord>
      <group>L1_Word</group>
      <groupName>字词问题</groupName>
      <ability>L2_Typo</ability>
      <abilityName>字词错误</abilityName>
      <candidateList>
        <item>法律法规</item>
      </candidateList>
      <explain/>
      <paraID>2C330442</paraID>
      <start>3</start>
      <end>8</end>
      <status>unmodified</status>
      <modifiedWord/>
      <trackRevisions>false</trackRevisions>
    </reviewItem>
    <reviewItem>
      <errorID>2fa92088-827e-4613-956d-f383bf29c8eb</errorID>
      <errorWord>：</errorWord>
      <group>L1_Punc</group>
      <groupName>标点问题</groupName>
      <ability>L2_Punc</ability>
      <abilityName>标点符号检查</abilityName>
      <candidateList/>
      <explain/>
      <paraID>6592C3B5</paraID>
      <start>31</start>
      <end>32</end>
      <status>unmodified</status>
      <modifiedWord/>
      <trackRevisions>false</trackRevisions>
    </reviewItem>
    <reviewItem>
      <errorID>0bf403d0-d404-4eeb-99e2-e6b9a337601b</errorID>
      <errorWord>1、</errorWord>
      <group>L1_Format</group>
      <groupName>格式问题</groupName>
      <ability>L2_Ordinal</ability>
      <abilityName>序号格式</abilityName>
      <candidateList>
        <item>1.</item>
      </candidateList>
      <explain>当前序号格式不规范，建议修改为规范格式[1.]。</explain>
      <paraID>48FB0DCB</paraID>
      <start>0</start>
      <end>2</end>
      <status>unmodified</status>
      <modifiedWord/>
      <trackRevisions>false</trackRevisions>
    </reviewItem>
    <reviewItem>
      <errorID>125d1932-22d7-4ec7-b0b4-1bfae85d8dc6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75DCDB41</paraID>
      <start>0</start>
      <end>2</end>
      <status>unmodified</status>
      <modifiedWord/>
      <trackRevisions>false</trackRevisions>
    </reviewItem>
    <reviewItem>
      <errorID>b8354296-1dd3-45c6-9fe3-d3e7bc15d452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799960C4</paraID>
      <start>0</start>
      <end>2</end>
      <status>unmodified</status>
      <modifiedWord/>
      <trackRevisions>false</trackRevisions>
    </reviewItem>
    <reviewItem>
      <errorID>21890f52-3168-4f8d-b069-cfceee5d1022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12122436</paraID>
      <start>0</start>
      <end>2</end>
      <status>unmodified</status>
      <modifiedWord/>
      <trackRevisions>false</trackRevisions>
    </reviewItem>
    <reviewItem>
      <errorID>f8288f79-43f6-45b0-aaf8-d77ff19108e4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2A66C2DB</paraID>
      <start>0</start>
      <end>2</end>
      <status>unmodified</status>
      <modifiedWord/>
      <trackRevisions>false</trackRevisions>
    </reviewItem>
    <reviewItem>
      <errorID>a2b2c270-07dc-4c2f-85be-4125af4c6b39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277385B9</paraID>
      <start>0</start>
      <end>2</end>
      <status>unmodified</status>
      <modifiedWord/>
      <trackRevisions>false</trackRevisions>
    </reviewItem>
    <reviewItem>
      <errorID>48fda755-29e9-42d2-bb9b-2867a92cbe2d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59639F23</paraID>
      <start>0</start>
      <end>2</end>
      <status>unmodified</status>
      <modifiedWord/>
      <trackRevisions>false</trackRevisions>
    </reviewItem>
    <reviewItem>
      <errorID>09898ce8-c628-4f95-9a3d-db9dee1e5d6a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431E0E31</paraID>
      <start>0</start>
      <end>2</end>
      <status>unmodified</status>
      <modifiedWord/>
      <trackRevisions>false</trackRevisions>
    </reviewItem>
    <reviewItem>
      <errorID>02b561a9-cd44-4e3d-9992-2be4cd8d73b3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35A2A188</paraID>
      <start>0</start>
      <end>2</end>
      <status>unmodified</status>
      <modifiedWord/>
      <trackRevisions>false</trackRevisions>
    </reviewItem>
    <reviewItem>
      <errorID>bf8ac3ee-8efe-409f-bb7f-fb4e2c680262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75CF1519</paraID>
      <start>0</start>
      <end>2</end>
      <status>unmodified</status>
      <modifiedWord/>
      <trackRevisions>false</trackRevisions>
    </reviewItem>
    <reviewItem>
      <errorID>20ff065a-d29d-4078-8b4a-66fb66f7245f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1838F9DC</paraID>
      <start>0</start>
      <end>2</end>
      <status>unmodified</status>
      <modifiedWord/>
      <trackRevisions>false</trackRevisions>
    </reviewItem>
    <reviewItem>
      <errorID>55e11d70-8613-45b2-a992-85ddfaf53096</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76CFE4D8</paraID>
      <start>42</start>
      <end>47</end>
      <status>modified</status>
      <modifiedWord>及其他有关</modifiedWord>
      <trackRevisions>false</trackRevisions>
    </reviewItem>
    <reviewItem>
      <errorID>87444111-bdea-4706-a066-412858acb4b1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105D5CCF</paraID>
      <start>0</start>
      <end>2</end>
      <status>unmodified</status>
      <modifiedWord/>
      <trackRevisions>false</trackRevisions>
    </reviewItem>
    <reviewItem>
      <errorID>516d8c22-8b95-4e50-8afe-a9933db0af76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551041E9</paraID>
      <start>0</start>
      <end>2</end>
      <status>unmodified</status>
      <modifiedWord/>
      <trackRevisions>false</trackRevisions>
    </reviewItem>
    <reviewItem>
      <errorID>046265d6-c01d-4d09-8ae5-e39afb5c5a13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590A0EEF</paraID>
      <start>0</start>
      <end>2</end>
      <status>unmodified</status>
      <modifiedWord/>
      <trackRevisions>false</trackRevisions>
    </reviewItem>
    <reviewItem>
      <errorID>cabed604-8908-4fbf-a573-f5800263f4cd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66D11074</paraID>
      <start>0</start>
      <end>2</end>
      <status>unmodified</status>
      <modifiedWord/>
      <trackRevisions>false</trackRevisions>
    </reviewItem>
    <reviewItem>
      <errorID>e84517de-875d-4510-b6c7-3c26e704c3b9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12801148</paraID>
      <start>0</start>
      <end>2</end>
      <status>unmodified</status>
      <modifiedWord/>
      <trackRevisions>false</trackRevisions>
    </reviewItem>
    <reviewItem>
      <errorID>54ce76f6-2cd3-4301-887e-5c72314e771a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2975152C</paraID>
      <start>0</start>
      <end>2</end>
      <status>unmodified</status>
      <modifiedWord/>
      <trackRevisions>false</trackRevisions>
    </reviewItem>
    <reviewItem>
      <errorID>196d91a1-6b75-4c1d-8c39-a92bc915c681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4AEBB462</paraID>
      <start>0</start>
      <end>2</end>
      <status>unmodified</status>
      <modifiedWord/>
      <trackRevisions>false</trackRevisions>
    </reviewItem>
    <reviewItem>
      <errorID>4505bb3c-c573-483d-ba02-01b05ba412ee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6A8C175F</paraID>
      <start>0</start>
      <end>3</end>
      <status>unmodified</status>
      <modifiedWord/>
      <trackRevisions>false</trackRevisions>
    </reviewItem>
    <reviewItem>
      <errorID>c5c29002-637c-4ebe-88a1-5c4830440cf6</errorID>
      <errorWord>提出质疑</errorWord>
      <group>L1_Word</group>
      <groupName>字词问题</groupName>
      <ability>L2_Typo</ability>
      <abilityName>字词错误</abilityName>
      <candidateList>
        <item>质疑</item>
      </candidateList>
      <explain>〈动〉提出疑问：～问难。</explain>
      <paraID>4F285935</paraID>
      <start>12</start>
      <end>16</end>
      <status>unmodified</status>
      <modifiedWord/>
      <trackRevisions>false</trackRevisions>
    </reviewItem>
    <reviewItem>
      <errorID>d9cea4ed-fcbb-4423-ad41-3f515c1836f0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317B5CF1</paraID>
      <start>0</start>
      <end>3</end>
      <status>unmodified</status>
      <modifiedWord/>
      <trackRevisions>false</trackRevisions>
    </reviewItem>
    <reviewItem>
      <errorID>6000997f-97a2-41e9-ba2a-4629ac21bc26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3A852681</paraID>
      <start>0</start>
      <end>3</end>
      <status>unmodified</status>
      <modifiedWord/>
      <trackRevisions>false</trackRevisions>
    </reviewItem>
    <reviewItem>
      <errorID>f0d841c7-c1b1-48a5-8ff0-e25c13c69807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171294C0</paraID>
      <start>0</start>
      <end>3</end>
      <status>unmodified</status>
      <modifiedWord/>
      <trackRevisions>false</trackRevisions>
    </reviewItem>
    <reviewItem>
      <errorID>7a2ebfb9-9468-421d-b89b-ff01b250a3d9</errorID>
      <errorWord>（</errorWord>
      <group>L1_Punc</group>
      <groupName>标点问题</groupName>
      <ability>L2_Punc</ability>
      <abilityName>标点符号检查</abilityName>
      <candidateList/>
      <explain>同一形式括号套用。</explain>
      <paraID>3FEF1B7C</paraID>
      <start>68</start>
      <end>69</end>
      <status>unmodified</status>
      <modifiedWord/>
      <trackRevisions>false</trackRevisions>
    </reviewItem>
    <reviewItem>
      <errorID>7a795cbb-3abd-42a7-b954-6bd10abceaa8</errorID>
      <errorWord>）</errorWord>
      <group>L1_Punc</group>
      <groupName>标点问题</groupName>
      <ability>L2_Punc</ability>
      <abilityName>标点符号检查</abilityName>
      <candidateList/>
      <explain>同一形式括号套用。</explain>
      <paraID>3FEF1B7C</paraID>
      <start>73</start>
      <end>74</end>
      <status>unmodified</status>
      <modifiedWord/>
      <trackRevisions>false</trackRevisions>
    </reviewItem>
    <reviewItem>
      <errorID>54291312-974f-49d5-b952-cf21dea5936f</errorID>
      <errorWord>（</errorWord>
      <group>L1_Punc</group>
      <groupName>标点问题</groupName>
      <ability>L2_Punc</ability>
      <abilityName>标点符号检查</abilityName>
      <candidateList/>
      <explain>同一形式括号套用。</explain>
      <paraID>3FEF1B7C</paraID>
      <start>87</start>
      <end>88</end>
      <status>unmodified</status>
      <modifiedWord/>
      <trackRevisions>false</trackRevisions>
    </reviewItem>
    <reviewItem>
      <errorID>24b81da2-76d9-4b7b-b5b4-db2905acd296</errorID>
      <errorWord>）</errorWord>
      <group>L1_Punc</group>
      <groupName>标点问题</groupName>
      <ability>L2_Punc</ability>
      <abilityName>标点符号检查</abilityName>
      <candidateList/>
      <explain>同一形式括号套用。</explain>
      <paraID>3FEF1B7C</paraID>
      <start>92</start>
      <end>93</end>
      <status>unmodified</status>
      <modifiedWord/>
      <trackRevisions>false</trackRevisions>
    </reviewItem>
    <reviewItem>
      <errorID>6a33e270-f996-4d22-a8ac-9d6ba566382e</errorID>
      <errorWord>（</errorWord>
      <group>L1_Punc</group>
      <groupName>标点问题</groupName>
      <ability>L2_Punc</ability>
      <abilityName>标点符号检查</abilityName>
      <candidateList/>
      <explain>同一形式括号套用。</explain>
      <paraID>64085FDD</paraID>
      <start>63</start>
      <end>64</end>
      <status>unmodified</status>
      <modifiedWord/>
      <trackRevisions>false</trackRevisions>
    </reviewItem>
    <reviewItem>
      <errorID>aeb5a718-e926-4309-98bb-fb1028a93726</errorID>
      <errorWord>）</errorWord>
      <group>L1_Punc</group>
      <groupName>标点问题</groupName>
      <ability>L2_Punc</ability>
      <abilityName>标点符号检查</abilityName>
      <candidateList/>
      <explain>同一形式括号套用。</explain>
      <paraID>64085FDD</paraID>
      <start>77</start>
      <end>78</end>
      <status>unmodified</status>
      <modifiedWord/>
      <trackRevisions>false</trackRevisions>
    </reviewItem>
    <reviewItem>
      <errorID>3ba5ded2-6693-41bc-878c-7e71bcbf81a0</errorID>
      <errorWord>（</errorWord>
      <group>L1_Punc</group>
      <groupName>标点问题</groupName>
      <ability>L2_Punc</ability>
      <abilityName>标点符号检查</abilityName>
      <candidateList/>
      <explain>同一形式括号套用。</explain>
      <paraID> 87ED46A</paraID>
      <start>50</start>
      <end>51</end>
      <status>unmodified</status>
      <modifiedWord/>
      <trackRevisions>false</trackRevisions>
    </reviewItem>
    <reviewItem>
      <errorID>8b06976f-8e16-46b3-8703-24622fb46891</errorID>
      <errorWord>）</errorWord>
      <group>L1_Punc</group>
      <groupName>标点问题</groupName>
      <ability>L2_Punc</ability>
      <abilityName>标点符号检查</abilityName>
      <candidateList/>
      <explain>同一形式括号套用。</explain>
      <paraID> 87ED46A</paraID>
      <start>60</start>
      <end>61</end>
      <status>unmodified</status>
      <modifiedWord/>
      <trackRevisions>false</trackRevisions>
    </reviewItem>
    <reviewItem>
      <errorID>f2bd939c-ff07-46a1-8460-3d06697770df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64B9C24A</paraID>
      <start>0</start>
      <end>3</end>
      <status>unmodified</status>
      <modifiedWord/>
      <trackRevisions>false</trackRevisions>
    </reviewItem>
    <reviewItem>
      <errorID>935c4066-5520-4e82-aebd-b75fb09942a3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29C6F910</paraID>
      <start>73</start>
      <end>74</end>
      <status>unmodified</status>
      <modifiedWord/>
      <trackRevisions>false</trackRevisions>
    </reviewItem>
    <reviewItem>
      <errorID>437df421-76f0-4d49-9154-751784828c9b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69B9BB24</paraID>
      <start>0</start>
      <end>3</end>
      <status>unmodified</status>
      <modifiedWord/>
      <trackRevisions>false</trackRevisions>
    </reviewItem>
    <reviewItem>
      <errorID>84d2ef75-3bc6-4fb5-81d9-c20c0af1fd9c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4C136D1F</paraID>
      <start>0</start>
      <end>3</end>
      <status>unmodified</status>
      <modifiedWord/>
      <trackRevisions>false</trackRevisions>
    </reviewItem>
    <reviewItem>
      <errorID>3ea9695b-c71a-4749-82dc-fe073b496c77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60D912CD</paraID>
      <start>0</start>
      <end>3</end>
      <status>unmodified</status>
      <modifiedWord/>
      <trackRevisions>false</trackRevisions>
    </reviewItem>
    <reviewItem>
      <errorID>f65b280f-da70-4389-a03b-5229150e2346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3601AD57</paraID>
      <start>0</start>
      <end>3</end>
      <status>unmodified</status>
      <modifiedWord/>
      <trackRevisions>false</trackRevisions>
    </reviewItem>
    <reviewItem>
      <errorID>d051d1d4-0e3a-45f1-9da3-3b592567ef1e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60CB8683</paraID>
      <start>0</start>
      <end>3</end>
      <status>unmodified</status>
      <modifiedWord/>
      <trackRevisions>false</trackRevisions>
    </reviewItem>
    <reviewItem>
      <errorID>3d7e8f40-8544-45e7-ae08-d1a259cc1b93</errorID>
      <errorWord>充分考虑到</errorWord>
      <group>L1_Word</group>
      <groupName>字词问题</groupName>
      <ability>L2_Typo</ability>
      <abilityName>字词错误</abilityName>
      <candidateList>
        <item>充分考虑</item>
      </candidateList>
      <explain/>
      <paraID>6058100C</paraID>
      <start>4</start>
      <end>9</end>
      <status>unmodified</status>
      <modifiedWord/>
      <trackRevisions>false</trackRevisions>
    </reviewItem>
    <reviewItem>
      <errorID>223dd2c9-3386-40dd-b788-bb6dcc6ab538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192901DE</paraID>
      <start>0</start>
      <end>3</end>
      <status>unmodified</status>
      <modifiedWord/>
      <trackRevisions>false</trackRevisions>
    </reviewItem>
    <reviewItem>
      <errorID>0a471b00-0179-429d-a792-2fa376898612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279E9BAA</paraID>
      <start>0</start>
      <end>3</end>
      <status>unmodified</status>
      <modifiedWord/>
      <trackRevisions>false</trackRevisions>
    </reviewItem>
    <reviewItem>
      <errorID>aaa5ac78-a65e-4207-9ac1-8e301aa05704</errorID>
      <errorWord>涉及到</errorWord>
      <group>L1_Word</group>
      <groupName>字词问题</groupName>
      <ability>L2_Typo</ability>
      <abilityName>字词错误</abilityName>
      <candidateList>
        <item>涉及</item>
      </candidateList>
      <explain>〈动〉牵涉到；关联到：案子～好几个人｜这个问题～面很广。</explain>
      <paraID>5103988B</paraID>
      <start>13</start>
      <end>16</end>
      <status>unmodified</status>
      <modifiedWord/>
      <trackRevisions>false</trackRevisions>
    </reviewItem>
    <reviewItem>
      <errorID>778f48c7-6211-49db-8bf1-08726a686c1a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11435DC7</paraID>
      <start>0</start>
      <end>3</end>
      <status>unmodified</status>
      <modifiedWord/>
      <trackRevisions>false</trackRevisions>
    </reviewItem>
    <reviewItem>
      <errorID>99e45423-3b9b-4931-bfd8-b3c429cf8ebb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70E3303F</paraID>
      <start>0</start>
      <end>3</end>
      <status>unmodified</status>
      <modifiedWord/>
      <trackRevisions>false</trackRevisions>
    </reviewItem>
    <reviewItem>
      <errorID>8319b0e6-078a-492e-8d36-40eedb0abc0c</errorID>
      <errorWord>,</errorWord>
      <group>L1_Format</group>
      <groupName>格式问题</groupName>
      <ability>L2_HalfPunc</ability>
      <abilityName>全半角检查</abilityName>
      <candidateList>
        <item>，</item>
      </candidateList>
      <explain>文本全半角错误。</explain>
      <paraID>4D85CE1C</paraID>
      <start>76</start>
      <end>77</end>
      <status>unmodified</status>
      <modifiedWord/>
      <trackRevisions>false</trackRevisions>
    </reviewItem>
    <reviewItem>
      <errorID>96ce8f2b-8da0-4f31-9d06-5d26ce9b2480</errorID>
      <errorWord>,</errorWord>
      <group>L1_Format</group>
      <groupName>格式问题</groupName>
      <ability>L2_HalfPunc</ability>
      <abilityName>全半角检查</abilityName>
      <candidateList>
        <item>，</item>
      </candidateList>
      <explain>文本全半角错误。</explain>
      <paraID>4602F519</paraID>
      <start>54</start>
      <end>55</end>
      <status>unmodified</status>
      <modifiedWord/>
      <trackRevisions>false</trackRevisions>
    </reviewItem>
    <reviewItem>
      <errorID>ee4653f1-bfba-434c-90c1-d3764da75ced</errorID>
      <errorWord>&lt;</errorWord>
      <group>L1_Format</group>
      <groupName>格式问题</groupName>
      <ability>L2_HalfPunc</ability>
      <abilityName>全半角检查</abilityName>
      <candidateList>
        <item>〈</item>
      </candidateList>
      <explain>文本全半角错误。</explain>
      <paraID>4C242A1C</paraID>
      <start>28</start>
      <end>29</end>
      <status>unmodified</status>
      <modifiedWord/>
      <trackRevisions>false</trackRevisions>
    </reviewItem>
    <reviewItem>
      <errorID>d8157b2b-5eb8-4499-a083-0deb78148fa3</errorID>
      <errorWord>&lt;</errorWord>
      <group>L1_Format</group>
      <groupName>格式问题</groupName>
      <ability>L2_HalfPunc</ability>
      <abilityName>全半角检查</abilityName>
      <candidateList>
        <item>〈</item>
      </candidateList>
      <explain>文本全半角错误。</explain>
      <paraID>65BD5C32</paraID>
      <start>30</start>
      <end>31</end>
      <status>unmodified</status>
      <modifiedWord/>
      <trackRevisions>false</trackRevisions>
    </reviewItem>
    <reviewItem>
      <errorID>8a98d1cd-c8f4-443e-81a8-6b1777e7ad12</errorID>
      <errorWord>，</errorWord>
      <group>L1_Word</group>
      <groupName>字词问题</groupName>
      <ability>L2_Typo</ability>
      <abilityName>字词错误</abilityName>
      <candidateList>
        <item>，并</item>
      </candidateList>
      <explain/>
      <paraID>174DF76D</paraID>
      <start>69</start>
      <end>70</end>
      <status>unmodified</status>
      <modifiedWord/>
      <trackRevisions>false</trackRevisions>
    </reviewItem>
    <reviewItem>
      <errorID>472583fd-a32f-43bf-b76e-e5419a115bd2</errorID>
      <errorWord>同</errorWord>
      <group>L1_Word</group>
      <groupName>字词问题</groupName>
      <ability>L2_Typo</ability>
      <abilityName>字词错误</abilityName>
      <candidateList>
        <item>同一</item>
      </candidateList>
      <explain/>
      <paraID>2B5F4A2C</paraID>
      <start>73</start>
      <end>74</end>
      <status>unmodified</status>
      <modifiedWord/>
      <trackRevisions>false</trackRevisions>
    </reviewItem>
    <reviewItem>
      <errorID>114f475f-3f30-4fd6-85ea-749962ad7a5e</errorID>
      <errorWord>保持通讯畅通</errorWord>
      <group>L1_Word</group>
      <groupName>字词问题</groupName>
      <ability>L2_Typo</ability>
      <abilityName>字词错误</abilityName>
      <candidateList>
        <item>保持通信畅通</item>
      </candidateList>
      <explain/>
      <paraID>212A940F</paraID>
      <start>17</start>
      <end>23</end>
      <status>unmodified</status>
      <modifiedWord/>
      <trackRevisions>false</trackRevisions>
    </reviewItem>
    <reviewItem>
      <errorID>4ecf27f6-1f5d-4fbe-a1c4-402579799407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5CFBEB25</paraID>
      <start>0</start>
      <end>3</end>
      <status>unmodified</status>
      <modifiedWord/>
      <trackRevisions>false</trackRevisions>
    </reviewItem>
    <reviewItem>
      <errorID>d418cf75-d3d5-4661-a02b-12bfa847e0a9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1EDE23A6</paraID>
      <start>0</start>
      <end>3</end>
      <status>unmodified</status>
      <modifiedWord/>
      <trackRevisions>false</trackRevisions>
    </reviewItem>
    <reviewItem>
      <errorID>ebf14cd6-e054-4b7a-a9b7-7a9ada5120a8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52985107</paraID>
      <start>0</start>
      <end>3</end>
      <status>unmodified</status>
      <modifiedWord/>
      <trackRevisions>false</trackRevisions>
    </reviewItem>
    <reviewItem>
      <errorID>d343f448-49bf-4c93-a52d-0261139a5929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3B3BB8AC</paraID>
      <start>45</start>
      <end>48</end>
      <status>unmodified</status>
      <modifiedWord/>
      <trackRevisions>false</trackRevisions>
    </reviewItem>
    <reviewItem>
      <errorID>9032a2ce-7f69-4139-b5da-b6624d4b7d67</errorID>
      <errorWord>法律、法规</errorWord>
      <group>L1_Word</group>
      <groupName>字词问题</groupName>
      <ability>L2_Typo</ability>
      <abilityName>字词错误</abilityName>
      <candidateList>
        <item>法律法规</item>
      </candidateList>
      <explain/>
      <paraID>7B9F7824</paraID>
      <start>9</start>
      <end>14</end>
      <status>unmodified</status>
      <modifiedWord/>
      <trackRevisions>false</trackRevisions>
    </reviewItem>
    <reviewItem>
      <errorID>20bfa81b-7d23-420e-8b0f-def4d312aef1</errorID>
      <errorWord>属</errorWord>
      <group>L1_Word</group>
      <groupName>字词问题</groupName>
      <ability>L2_Typo</ability>
      <abilityName>字词错误</abilityName>
      <candidateList>
        <item>属于</item>
      </candidateList>
      <explain/>
      <paraID>7B9F7824</paraID>
      <start>23</start>
      <end>24</end>
      <status>unmodified</status>
      <modifiedWord/>
      <trackRevisions>false</trackRevisions>
    </reviewItem>
    <reviewItem>
      <errorID>711837c9-540e-4b7f-b95b-b87992b1b985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35A01230</paraID>
      <start>0</start>
      <end>3</end>
      <status>unmodified</status>
      <modifiedWord/>
      <trackRevisions>false</trackRevisions>
    </reviewItem>
    <reviewItem>
      <errorID>64a3edac-7806-46f9-abcb-1670cb24f247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1576C4BB</paraID>
      <start>0</start>
      <end>3</end>
      <status>unmodified</status>
      <modifiedWord/>
      <trackRevisions>false</trackRevisions>
    </reviewItem>
    <reviewItem>
      <errorID>7fa08e6a-b08a-4a0f-a637-b486200e3206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6ADFFEB7</paraID>
      <start>133</start>
      <end>136</end>
      <status>unmodified</status>
      <modifiedWord/>
      <trackRevisions>false</trackRevisions>
    </reviewItem>
    <reviewItem>
      <errorID>d7ecbe74-d483-443c-8fd8-0ff422dc4672</errorID>
      <errorWord>和</errorWord>
      <group>L1_Word</group>
      <groupName>字词问题</groupName>
      <ability>L2_Typo</ability>
      <abilityName>字词错误</abilityName>
      <candidateList>
        <item>和加</item>
      </candidateList>
      <explain/>
      <paraID>6ADFFEB7</paraID>
      <start>231</start>
      <end>232</end>
      <status>unmodified</status>
      <modifiedWord/>
      <trackRevisions>false</trackRevisions>
    </reviewItem>
    <reviewItem>
      <errorID>a8018039-47a8-48e0-b41c-b31f6345700c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1E71D50D</paraID>
      <start>0</start>
      <end>3</end>
      <status>unmodified</status>
      <modifiedWord/>
      <trackRevisions>false</trackRevisions>
    </reviewItem>
    <reviewItem>
      <errorID>b17f334b-63ab-424c-a023-17da44955e55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3D893FCC</paraID>
      <start>0</start>
      <end>3</end>
      <status>unmodified</status>
      <modifiedWord/>
      <trackRevisions>false</trackRevisions>
    </reviewItem>
    <reviewItem>
      <errorID>2a53705a-639e-4647-acc4-e54acc1b3319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2B6865BE</paraID>
      <start>0</start>
      <end>3</end>
      <status>unmodified</status>
      <modifiedWord/>
      <trackRevisions>false</trackRevisions>
    </reviewItem>
    <reviewItem>
      <errorID>03ec5dd9-8161-4f01-8526-53faceea2d54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587AC628</paraID>
      <start>0</start>
      <end>3</end>
      <status>unmodified</status>
      <modifiedWord/>
      <trackRevisions>false</trackRevisions>
    </reviewItem>
    <reviewItem>
      <errorID>223712f0-b844-4b4f-a0fe-a81c477c8346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42CC82D4</paraID>
      <start>0</start>
      <end>3</end>
      <status>unmodified</status>
      <modifiedWord/>
      <trackRevisions>false</trackRevisions>
    </reviewItem>
    <reviewItem>
      <errorID>d9c9138c-4d16-4fc4-9aa6-211b7509add8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17001EE1</paraID>
      <start>0</start>
      <end>3</end>
      <status>unmodified</status>
      <modifiedWord/>
      <trackRevisions>false</trackRevisions>
    </reviewItem>
    <reviewItem>
      <errorID>70edc204-6dd3-4561-b9d1-488809fc15ab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6868F5EF</paraID>
      <start>0</start>
      <end>3</end>
      <status>unmodified</status>
      <modifiedWord/>
      <trackRevisions>false</trackRevisions>
    </reviewItem>
    <reviewItem>
      <errorID>1f10afe7-963c-4cda-88b4-dd49ee13824e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3A97B72E</paraID>
      <start>0</start>
      <end>2</end>
      <status>unmodified</status>
      <modifiedWord/>
      <trackRevisions>false</trackRevisions>
    </reviewItem>
    <reviewItem>
      <errorID>3d9e427a-35b6-4f47-9caa-c4bde0d47686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150DF39</paraID>
      <start>0</start>
      <end>2</end>
      <status>unmodified</status>
      <modifiedWord/>
      <trackRevisions>false</trackRevisions>
    </reviewItem>
    <reviewItem>
      <errorID>87af2a0a-e026-4ee1-b9bd-071ce2e53e81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665C143D</paraID>
      <start>0</start>
      <end>2</end>
      <status>unmodified</status>
      <modifiedWord/>
      <trackRevisions>false</trackRevisions>
    </reviewItem>
    <reviewItem>
      <errorID>91ea817f-aa37-4061-aed8-8e01d67c98b1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460A8618</paraID>
      <start>0</start>
      <end>2</end>
      <status>unmodified</status>
      <modifiedWord/>
      <trackRevisions>false</trackRevisions>
    </reviewItem>
    <reviewItem>
      <errorID>6a973927-229b-4883-95c0-a2bcbc2fd6a7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5C0E083D</paraID>
      <start>0</start>
      <end>2</end>
      <status>unmodified</status>
      <modifiedWord/>
      <trackRevisions>false</trackRevisions>
    </reviewItem>
    <reviewItem>
      <errorID>34dd24e2-9923-4e35-a01e-26bc554c81f9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1F318F86</paraID>
      <start>0</start>
      <end>2</end>
      <status>unmodified</status>
      <modifiedWord/>
      <trackRevisions>false</trackRevisions>
    </reviewItem>
    <reviewItem>
      <errorID>21fd6d09-7ebc-4194-a176-8fc614c74715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6458D789</paraID>
      <start>0</start>
      <end>2</end>
      <status>unmodified</status>
      <modifiedWord/>
      <trackRevisions>false</trackRevisions>
    </reviewItem>
    <reviewItem>
      <errorID>1c27afc0-b45e-430a-8c79-57d21171d5b1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1887C944</paraID>
      <start>0</start>
      <end>2</end>
      <status>unmodified</status>
      <modifiedWord/>
      <trackRevisions>false</trackRevisions>
    </reviewItem>
    <reviewItem>
      <errorID>fdb86ce1-f16e-4c6c-b6e6-517bd0d6906c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1EAC20FB</paraID>
      <start>0</start>
      <end>2</end>
      <status>unmodified</status>
      <modifiedWord/>
      <trackRevisions>false</trackRevisions>
    </reviewItem>
    <reviewItem>
      <errorID>3788ecf7-0146-4987-8be5-94e7f4b4f3dc</errorID>
      <errorWord>本</errorWord>
      <group>L1_Word</group>
      <groupName>字词问题</groupName>
      <ability>L2_Typo</ability>
      <abilityName>字词错误</abilityName>
      <candidateList>
        <item>本次</item>
      </candidateList>
      <explain/>
      <paraID>1EAC20FB</paraID>
      <start>3</start>
      <end>4</end>
      <status>unmodified</status>
      <modifiedWord/>
      <trackRevisions>false</trackRevisions>
    </reviewItem>
    <reviewItem>
      <errorID>d565742e-7b2a-407c-ac07-accf6685b4e9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397BBF2E</paraID>
      <start>0</start>
      <end>2</end>
      <status>unmodified</status>
      <modifiedWord/>
      <trackRevisions>false</trackRevisions>
    </reviewItem>
    <reviewItem>
      <errorID>8169cb88-9c8d-4f93-9c2f-3ca9b2d2b6db</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4742C8E9</paraID>
      <start>13</start>
      <end>15</end>
      <status>unmodified</status>
      <modifiedWord/>
      <trackRevisions>false</trackRevisions>
    </reviewItem>
    <reviewItem>
      <errorID>5592edda-36b9-43ab-8d91-e98516dd46c4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1262DDC6</paraID>
      <start>0</start>
      <end>2</end>
      <status>unmodified</status>
      <modifiedWord/>
      <trackRevisions>false</trackRevisions>
    </reviewItem>
    <reviewItem>
      <errorID>6193014a-959f-4ac4-894f-86e190e6abc7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13052553</paraID>
      <start>0</start>
      <end>2</end>
      <status>unmodified</status>
      <modifiedWord/>
      <trackRevisions>false</trackRevisions>
    </reviewItem>
    <reviewItem>
      <errorID>0f6c76cb-99de-4115-a61c-6414527e94ce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16E66411</paraID>
      <start>0</start>
      <end>2</end>
      <status>unmodified</status>
      <modifiedWord/>
      <trackRevisions>false</trackRevisions>
    </reviewItem>
    <reviewItem>
      <errorID>a8d0e845-9490-4677-9738-090271bc9c4d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43434E2</paraID>
      <start>0</start>
      <end>2</end>
      <status>unmodified</status>
      <modifiedWord/>
      <trackRevisions>false</trackRevisions>
    </reviewItem>
    <reviewItem>
      <errorID>4cacbc92-cb3a-4e43-bc59-561f90c6b1e8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6A51D421</paraID>
      <start>0</start>
      <end>2</end>
      <status>unmodified</status>
      <modifiedWord/>
      <trackRevisions>false</trackRevisions>
    </reviewItem>
    <reviewItem>
      <errorID>76d6f1f6-3975-48dd-b0ae-86bc2b334eba</errorID>
      <errorWord>评审中</errorWord>
      <group>L1_Word</group>
      <groupName>字词问题</groupName>
      <ability>L2_Typo</ability>
      <abilityName>字词错误</abilityName>
      <candidateList>
        <item>评审</item>
      </candidateList>
      <explain/>
      <paraID>6A51D421</paraID>
      <start>22</start>
      <end>25</end>
      <status>unmodified</status>
      <modifiedWord/>
      <trackRevisions>false</trackRevisions>
    </reviewItem>
    <reviewItem>
      <errorID>ead87c7e-c6bf-4184-9ecc-8e2a76edad21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41449204</paraID>
      <start>0</start>
      <end>2</end>
      <status>unmodified</status>
      <modifiedWord/>
      <trackRevisions>false</trackRevisions>
    </reviewItem>
    <reviewItem>
      <errorID>1d9929b0-591a-456e-85fb-bec1f4da8235</errorID>
      <errorWord>（</errorWord>
      <group>L1_Punc</group>
      <groupName>标点问题</groupName>
      <ability>L2_Punc</ability>
      <abilityName>标点符号检查</abilityName>
      <candidateList/>
      <explain/>
      <paraID>25338B83</paraID>
      <start>40</start>
      <end>41</end>
      <status>unmodified</status>
      <modifiedWord/>
      <trackRevisions>false</trackRevisions>
    </reviewItem>
    <reviewItem>
      <errorID>757aa5fd-ad83-474a-b37f-61353595bcbe</errorID>
      <errorWord>需</errorWord>
      <group>L1_Word</group>
      <groupName>字词问题</groupName>
      <ability>L2_Typo</ability>
      <abilityName>字词错误</abilityName>
      <candidateList>
        <item>须</item>
      </candidateList>
      <explain>存在发音相同字词的误用。</explain>
      <paraID>54D4E94E</paraID>
      <start>29</start>
      <end>30</end>
      <status>modified</status>
      <modifiedWord>须</modifiedWord>
      <trackRevisions>false</trackRevisions>
    </reviewItem>
    <reviewItem>
      <errorID>95fd916b-b6f9-4b8a-a71c-1fd86505c3a6</errorID>
      <errorWord>二名</errorWord>
      <group>L1_Word</group>
      <groupName>字词问题</groupName>
      <ability>L2_Typo</ability>
      <abilityName>字词错误</abilityName>
      <candidateList>
        <item>两名</item>
      </candidateList>
      <explain/>
      <paraID>548489E6</paraID>
      <start>11</start>
      <end>13</end>
      <status>modified</status>
      <modifiedWord>两名</modifiedWord>
      <trackRevisions>false</trackRevisions>
    </reviewItem>
    <reviewItem>
      <errorID>25c30a10-a4f5-4c6c-923a-e7923d28d770</errorID>
      <errorWord>需</errorWord>
      <group>L1_Word</group>
      <groupName>字词问题</groupName>
      <ability>L2_Typo</ability>
      <abilityName>字词错误</abilityName>
      <candidateList>
        <item>需提</item>
      </candidateList>
      <explain/>
      <paraID>32CF7E2E</paraID>
      <start>17</start>
      <end>18</end>
      <status>unmodified</status>
      <modifiedWord/>
      <trackRevisions>false</trackRevisions>
    </reviewItem>
    <reviewItem>
      <errorID>572028a8-e4a7-4850-87a8-c29e440e87f0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78E451B6</paraID>
      <start>0</start>
      <end>2</end>
      <status>unmodified</status>
      <modifiedWord/>
      <trackRevisions>false</trackRevisions>
    </reviewItem>
    <reviewItem>
      <errorID>4da52adc-a66b-4ffc-b9a6-2b25faecb64e</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581A6182</paraID>
      <start>3</start>
      <end>7</end>
      <status>modified</status>
      <modifiedWord>其他属于</modifiedWord>
      <trackRevisions>false</trackRevisions>
    </reviewItem>
    <reviewItem>
      <errorID>f27b4816-b5c0-49bd-bdca-b984113e1c64</errorID>
      <errorWord>、</errorWord>
      <group>L1_Word</group>
      <groupName>字词问题</groupName>
      <ability>L2_Typo</ability>
      <abilityName>字词错误</abilityName>
      <candidateList>
        <item>、不</item>
      </candidateList>
      <explain/>
      <paraID>470F4990</paraID>
      <start>17</start>
      <end>18</end>
      <status>unmodified</status>
      <modifiedWord/>
      <trackRevisions>false</trackRevisions>
    </reviewItem>
    <reviewItem>
      <errorID>4ee72bf5-f2eb-4e9f-a529-b1436b8870c0</errorID>
      <errorWord>止</errorWord>
      <group>L1_Word</group>
      <groupName>字词问题</groupName>
      <ability>L2_Typo</ability>
      <abilityName>字词错误</abilityName>
      <candidateList>
        <item>止以</item>
      </candidateList>
      <explain/>
      <paraID>470F4990</paraID>
      <start>55</start>
      <end>56</end>
      <status>unmodified</status>
      <modifiedWord/>
      <trackRevisions>false</trackRevisions>
    </reviewItem>
    <reviewItem>
      <errorID>755f64b2-986f-4e2d-aef5-fdf48a540e0b</errorID>
      <errorWord>积极地</errorWord>
      <group>L1_Word</group>
      <groupName>字词问题</groupName>
      <ability>L2_Typo</ability>
      <abilityName>字词错误</abilityName>
      <candidateList>
        <item>积极</item>
      </candidateList>
      <explain>〈形〉❶肯定的；正面的；有利于发展的（跟“消极”相对，多用于抽象事物）：起～作用｜从～方面想办法。❷进取的；热心的（跟“消极”相对）：～分子｜他对于社会工作一向很～。</explain>
      <paraID>288B9C24</paraID>
      <start>27</start>
      <end>30</end>
      <status>unmodified</status>
      <modifiedWord/>
      <trackRevisions>false</trackRevisions>
    </reviewItem>
    <reviewItem>
      <errorID>126305b4-0db7-4ae8-a4ee-54eac6e541f2</errorID>
      <errorWord>每二小时一次</errorWord>
      <group>L1_Word</group>
      <groupName>字词问题</groupName>
      <ability>L2_Alias</ability>
      <abilityName>也作/曾用词</abilityName>
      <candidateList>
        <item>每两小时一次</item>
      </candidateList>
      <explain>词汇[每二小时一次]为不规范表述或旧称，其规范书面表述为[每两小时一次]。</explain>
      <paraID>478385F7</paraID>
      <start>34</start>
      <end>40</end>
      <status>unmodified</status>
      <modifiedWord/>
      <trackRevisions>false</trackRevisions>
    </reviewItem>
    <reviewItem>
      <errorID>54f2a707-2955-4e52-b40e-6ac836261fc1</errorID>
      <errorWord>防范于未然</errorWord>
      <group>L1_Knowledge</group>
      <groupName>知识性问题</groupName>
      <ability>L2_Idiom</ability>
      <abilityName>成语和诗歌</abilityName>
      <candidateList>
        <item>防祸于未然</item>
      </candidateList>
      <explain>防止祸患于萌发之前。</explain>
      <paraID>15E3C699</paraID>
      <start>43</start>
      <end>48</end>
      <status>unmodified</status>
      <modifiedWord/>
      <trackRevisions>false</trackRevisions>
    </reviewItem>
    <reviewItem>
      <errorID>e8007b93-a4e0-481c-a7bd-b313351c6ce4</errorID>
      <errorWord>其它</errorWord>
      <group>L1_Word</group>
      <groupName>字词问题</groupName>
      <ability>L2_Alias</ability>
      <abilityName>也作/曾用词</abilityName>
      <candidateList>
        <item>其他</item>
      </candidateList>
      <explain>词汇[其它]为不规范表述或旧称，其规范书面表述为[其他]。</explain>
      <paraID>50695A34</paraID>
      <start>5</start>
      <end>7</end>
      <status>unmodified</status>
      <modifiedWord/>
      <trackRevisions>false</trackRevisions>
    </reviewItem>
    <reviewItem>
      <errorID>cdac770e-49f4-4eaa-b67c-5f69218f324c</errorID>
      <errorWord>消防和</errorWord>
      <group>L1_Word</group>
      <groupName>字词问题</groupName>
      <ability>L2_Typo</ability>
      <abilityName>字词错误</abilityName>
      <candidateList>
        <item>消防</item>
      </candidateList>
      <explain/>
      <paraID>7A9096F6</paraID>
      <start>7</start>
      <end>10</end>
      <status>unmodified</status>
      <modifiedWord/>
      <trackRevisions>false</trackRevisions>
    </reviewItem>
    <reviewItem>
      <errorID>3a7e218d-e781-485e-8c12-df7fa5e7d986</errorID>
      <errorWord>布防</errorWord>
      <group>L1_Word</group>
      <groupName>字词问题</groupName>
      <ability>L2_Typo</ability>
      <abilityName>字词错误</abilityName>
      <candidateList>
        <item>布放</item>
      </candidateList>
      <explain/>
      <paraID>7A9096F6</paraID>
      <start>35</start>
      <end>37</end>
      <status>unmodified</status>
      <modifiedWord/>
      <trackRevisions>false</trackRevisions>
    </reviewItem>
    <reviewItem>
      <errorID>4e7b9034-9272-42d7-bf3f-e1d4fdd59b3f</errorID>
      <errorWord>&lt;</errorWord>
      <group>L1_Format</group>
      <groupName>格式问题</groupName>
      <ability>L2_HalfPunc</ability>
      <abilityName>全半角检查</abilityName>
      <candidateList>
        <item>〈</item>
      </candidateList>
      <explain>文本全半角错误。</explain>
      <paraID>5C25F909</paraID>
      <start>66</start>
      <end>67</end>
      <status>unmodified</status>
      <modifiedWord/>
      <trackRevisions>false</trackRevisions>
    </reviewItem>
    <reviewItem>
      <errorID>90f41a5f-6f1d-4a1f-96b9-f6169798ecfe</errorID>
      <errorWord>&gt;</errorWord>
      <group>L1_Format</group>
      <groupName>格式问题</groupName>
      <ability>L2_HalfPunc</ability>
      <abilityName>全半角检查</abilityName>
      <candidateList>
        <item>〉</item>
      </candidateList>
      <explain>文本全半角错误。</explain>
      <paraID>5C25F909</paraID>
      <start>75</start>
      <end>76</end>
      <status>unmodified</status>
      <modifiedWord/>
      <trackRevisions>false</trackRevisions>
    </reviewItem>
    <reviewItem>
      <errorID>3b44bf8f-8e86-4189-b326-2af8e859edaf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48B8B4E7</paraID>
      <start>21</start>
      <end>22</end>
      <status>unmodified</status>
      <modifiedWord/>
      <trackRevisions>false</trackRevisions>
    </reviewItem>
    <reviewItem>
      <errorID>0b6ea8e7-c8c6-463e-b959-36f9ef71f78d</errorID>
      <errorWord>其它</errorWord>
      <group>L1_Word</group>
      <groupName>字词问题</groupName>
      <ability>L2_Alias</ability>
      <abilityName>也作/曾用词</abilityName>
      <candidateList>
        <item>其他</item>
      </candidateList>
      <explain>词汇[其它]为不规范表述或旧称，其规范书面表述为[其他]。</explain>
      <paraID>4BE25D6D</paraID>
      <start>33</start>
      <end>35</end>
      <status>unmodified</status>
      <modifiedWord/>
      <trackRevisions>false</trackRevisions>
    </reviewItem>
    <reviewItem>
      <errorID>6c367ae2-042d-472b-97bd-37c4448d3508</errorID>
      <errorWord>其它</errorWord>
      <group>L1_Word</group>
      <groupName>字词问题</groupName>
      <ability>L2_Alias</ability>
      <abilityName>也作/曾用词</abilityName>
      <candidateList>
        <item>其他</item>
      </candidateList>
      <explain>词汇[其它]为不规范表述或旧称，其规范书面表述为[其他]。</explain>
      <paraID>5156C5BD</paraID>
      <start>9</start>
      <end>11</end>
      <status>unmodified</status>
      <modifiedWord/>
      <trackRevisions>false</trackRevisions>
    </reviewItem>
    <reviewItem>
      <errorID>fc0b9b7b-2af3-4a16-be29-5698f85f943c</errorID>
      <errorWord>如何</errorWord>
      <group>L1_Word</group>
      <groupName>字词问题</groupName>
      <ability>L2_Typo</ability>
      <abilityName>字词错误</abilityName>
      <candidateList>
        <item>任何</item>
      </candidateList>
      <explain>〈代〉指示代词。不论什么：～人都要遵纪守法｜我们能够战胜～困难。</explain>
      <paraID>5156C5BD</paraID>
      <start>11</start>
      <end>13</end>
      <status>modified</status>
      <modifiedWord>任何</modifiedWord>
      <trackRevisions>false</trackRevisions>
    </reviewItem>
    <reviewItem>
      <errorID>73529cc1-e0d0-4cd5-b18e-2687384f8dfb</errorID>
      <errorWord>:</errorWord>
      <group>L1_Format</group>
      <groupName>格式问题</groupName>
      <ability>L2_HalfPunc</ability>
      <abilityName>全半角检查</abilityName>
      <candidateList>
        <item>：</item>
      </candidateList>
      <explain>文本全半角错误。</explain>
      <paraID>51F87579</paraID>
      <start>11</start>
      <end>12</end>
      <status>unmodified</status>
      <modifiedWord/>
      <trackRevisions>false</trackRevisions>
    </reviewItem>
    <reviewItem>
      <errorID>2768da42-47ca-483c-b2f7-908fdeee6ff8</errorID>
      <errorWord>其它职责</errorWord>
      <group>L1_Word</group>
      <groupName>字词问题</groupName>
      <ability>L2_Alias</ability>
      <abilityName>也作/曾用词</abilityName>
      <candidateList>
        <item>其他职责</item>
      </candidateList>
      <explain>词汇[其它职责]为不规范表述或旧称，其规范书面表述为[其他职责]。</explain>
      <paraID>58C5C883</paraID>
      <start>6</start>
      <end>10</end>
      <status>unmodified</status>
      <modifiedWord/>
      <trackRevisions>false</trackRevisions>
    </reviewItem>
    <reviewItem>
      <errorID>91d05ea8-efc5-414d-b4f2-67c55477272e</errorID>
      <errorWord>次序</errorWord>
      <group>L1_Word</group>
      <groupName>字词问题</groupName>
      <ability>L2_Typo</ability>
      <abilityName>字词错误</abilityName>
      <candidateList>
        <item>秩序</item>
      </candidateList>
      <explain/>
      <paraID>38FAAA6C</paraID>
      <start>50</start>
      <end>52</end>
      <status>modified</status>
      <modifiedWord>秩序</modifiedWord>
      <trackRevisions>false</trackRevisions>
    </reviewItem>
    <reviewItem>
      <errorID>485be655-8802-47b6-93e1-5f3267b5149e</errorID>
      <errorWord>台帐</errorWord>
      <group>L1_Word</group>
      <groupName>字词问题</groupName>
      <ability>L2_Typo</ability>
      <abilityName>字词错误</abilityName>
      <candidateList>
        <item>台账</item>
      </candidateList>
      <explain/>
      <paraID> C36A053</paraID>
      <start>31</start>
      <end>33</end>
      <status>modified</status>
      <modifiedWord>台账</modifiedWord>
      <trackRevisions>false</trackRevisions>
    </reviewItem>
    <reviewItem>
      <errorID>eeb712d5-b8e9-439c-a8cd-6fc13731d0e4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4A811CBA</paraID>
      <start>9</start>
      <end>10</end>
      <status>unmodified</status>
      <modifiedWord/>
      <trackRevisions>false</trackRevisions>
    </reviewItem>
    <reviewItem>
      <errorID>65668a35-ae8d-4842-b8e2-923cb9435715</errorID>
      <errorWord>严格杜绝</errorWord>
      <group>L1_Word</group>
      <groupName>字词问题</groupName>
      <ability>L2_Typo</ability>
      <abilityName>字词错误</abilityName>
      <candidateList>
        <item>杜绝</item>
      </candidateList>
      <explain/>
      <paraID> CFFA7B5</paraID>
      <start>22</start>
      <end>26</end>
      <status>unmodified</status>
      <modifiedWord/>
      <trackRevisions>false</trackRevisions>
    </reviewItem>
    <reviewItem>
      <errorID>4aff486d-cb27-4ec5-b91e-ee3ffc6ab080</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1CC74527</paraID>
      <start>23</start>
      <end>25</end>
      <status>modified</status>
      <modifiedWord>佩戴</modifiedWord>
      <trackRevisions>false</trackRevisions>
    </reviewItem>
    <reviewItem>
      <errorID>3fca4178-46d8-43e3-aa63-8c51b24cd793</errorID>
      <errorWord>其它</errorWord>
      <group>L1_Word</group>
      <groupName>字词问题</groupName>
      <ability>L2_Alias</ability>
      <abilityName>也作/曾用词</abilityName>
      <candidateList>
        <item>其他</item>
      </candidateList>
      <explain>词汇[其它]为不规范表述或旧称，其规范书面表述为[其他]。</explain>
      <paraID>1D1A72E0</paraID>
      <start>31</start>
      <end>33</end>
      <status>modified</status>
      <modifiedWord>其他</modifiedWord>
      <trackRevisions>false</trackRevisions>
    </reviewItem>
    <reviewItem>
      <errorID>f35019b1-94a4-40cc-b9dc-44db5ceaa6a3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320F3326</paraID>
      <start>0</start>
      <end>2</end>
      <status>unmodified</status>
      <modifiedWord/>
      <trackRevisions>false</trackRevisions>
    </reviewItem>
    <reviewItem>
      <errorID>ee3747d2-d483-4c40-9f08-4ce19ccde412</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320F3326</paraID>
      <start>17</start>
      <end>19</end>
      <status>modified</status>
      <modifiedWord>佩戴</modifiedWord>
      <trackRevisions>false</trackRevisions>
    </reviewItem>
    <reviewItem>
      <errorID>235e477e-366a-48bb-bf02-8d4d004ad072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3DFD2CC8</paraID>
      <start>0</start>
      <end>2</end>
      <status>unmodified</status>
      <modifiedWord/>
      <trackRevisions>false</trackRevisions>
    </reviewItem>
    <reviewItem>
      <errorID>6cadc116-1721-42ac-8d86-f3baa44d1a05</errorID>
      <errorWord>，</errorWord>
      <group>L1_Word</group>
      <groupName>字词问题</groupName>
      <ability>L2_Typo</ability>
      <abilityName>字词错误</abilityName>
      <candidateList>
        <item>，由</item>
      </candidateList>
      <explain/>
      <paraID>3DFD2CC8</paraID>
      <start>35</start>
      <end>36</end>
      <status>unmodified</status>
      <modifiedWord/>
      <trackRevisions>false</trackRevisions>
    </reviewItem>
    <reviewItem>
      <errorID>681f98a1-9797-49a7-a8d2-86086e70e82b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6475FEC6</paraID>
      <start>0</start>
      <end>2</end>
      <status>unmodified</status>
      <modifiedWord/>
      <trackRevisions>false</trackRevisions>
    </reviewItem>
    <reviewItem>
      <errorID>098c96f7-cb0e-40f0-a13c-80c8e4bfa8c5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3C49867E</paraID>
      <start>0</start>
      <end>2</end>
      <status>unmodified</status>
      <modifiedWord/>
      <trackRevisions>false</trackRevisions>
    </reviewItem>
    <reviewItem>
      <errorID>6910ebf3-773e-4d13-9c82-7ae519678bf1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41509DA1</paraID>
      <start>0</start>
      <end>2</end>
      <status>unmodified</status>
      <modifiedWord/>
      <trackRevisions>false</trackRevisions>
    </reviewItem>
    <reviewItem>
      <errorID>6f3f89d7-98d9-488e-b0f9-bd903e0b0d43</errorID>
      <errorWord>需要如</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41509DA1</paraID>
      <start>33</start>
      <end>36</end>
      <status>unmodified</status>
      <modifiedWord/>
      <trackRevisions>false</trackRevisions>
    </reviewItem>
    <reviewItem>
      <errorID>99a1c3f2-696d-4043-8f40-9b1884d01994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72E330D2</paraID>
      <start>0</start>
      <end>2</end>
      <status>unmodified</status>
      <modifiedWord/>
      <trackRevisions>false</trackRevisions>
    </reviewItem>
    <reviewItem>
      <errorID>dc1586d1-bc5a-408c-a909-41b7ac6f9401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7CB3C764</paraID>
      <start>0</start>
      <end>2</end>
      <status>unmodified</status>
      <modifiedWord/>
      <trackRevisions>false</trackRevisions>
    </reviewItem>
    <reviewItem>
      <errorID>f89d809c-bfde-4c64-b25a-c61a19edab6b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52777AD5</paraID>
      <start>0</start>
      <end>2</end>
      <status>unmodified</status>
      <modifiedWord/>
      <trackRevisions>false</trackRevisions>
    </reviewItem>
    <reviewItem>
      <errorID>031acea1-28b8-401f-aa41-d249abce0384</errorID>
      <errorWord>交纳</errorWord>
      <group>L1_Word</group>
      <groupName>字词问题</groupName>
      <ability>L2_Typo</ability>
      <abilityName>字词错误</abilityName>
      <candidateList>
        <item>缴纳</item>
      </candidateList>
      <explain>存在发音相同字词的误用。</explain>
      <paraID>52777AD5</paraID>
      <start>30</start>
      <end>32</end>
      <status>modified</status>
      <modifiedWord>缴纳</modifiedWord>
      <trackRevisions>false</trackRevisions>
    </reviewItem>
    <reviewItem>
      <errorID>794f3f58-b4da-4ca6-81f9-375cdd50e165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E3C6027</paraID>
      <start>0</start>
      <end>2</end>
      <status>unmodified</status>
      <modifiedWord/>
      <trackRevisions>false</trackRevisions>
    </reviewItem>
    <reviewItem>
      <errorID>f3f8c725-f7e0-41d6-8c18-a440736728f0</errorID>
      <errorWord>,</errorWord>
      <group>L1_Format</group>
      <groupName>格式问题</groupName>
      <ability>L2_HalfPunc</ability>
      <abilityName>全半角检查</abilityName>
      <candidateList>
        <item>，</item>
      </candidateList>
      <explain>文本全半角错误。</explain>
      <paraID> E3C6027</paraID>
      <start>27</start>
      <end>28</end>
      <status>unmodified</status>
      <modifiedWord/>
      <trackRevisions>false</trackRevisions>
    </reviewItem>
    <reviewItem>
      <errorID>fc0fe8ff-14e7-45e5-99d0-ff90109aafaf</errorID>
      <errorWord>万</errorWord>
      <group>L1_Word</group>
      <groupName>字词问题</groupName>
      <ability>L2_Typo</ability>
      <abilityName>字词错误</abilityName>
      <candidateList>
        <item>万元</item>
      </candidateList>
      <explain/>
      <paraID> E3C6027</paraID>
      <start>62</start>
      <end>64</end>
      <status>modified</status>
      <modifiedWord>万元</modifiedWord>
      <trackRevisions>false</trackRevisions>
    </reviewItem>
    <reviewItem>
      <errorID>07597598-7aaf-4fd6-8862-4157f0d4fdbb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59EFD07C</paraID>
      <start>0</start>
      <end>2</end>
      <status>unmodified</status>
      <modifiedWord/>
      <trackRevisions>false</trackRevisions>
    </reviewItem>
    <reviewItem>
      <errorID>d9cf1d02-1204-4394-ac5d-55c20f27af4e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4962109D</paraID>
      <start>0</start>
      <end>2</end>
      <status>unmodified</status>
      <modifiedWord/>
      <trackRevisions>false</trackRevisions>
    </reviewItem>
    <reviewItem>
      <errorID>3932f820-dade-497f-9af0-5f2e1d37c07c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562E7C41</paraID>
      <start>0</start>
      <end>2</end>
      <status>unmodified</status>
      <modifiedWord/>
      <trackRevisions>false</trackRevisions>
    </reviewItem>
    <reviewItem>
      <errorID>205da084-2979-428a-9d7d-f168bab2454a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25C9EBA8</paraID>
      <start>0</start>
      <end>2</end>
      <status>unmodified</status>
      <modifiedWord/>
      <trackRevisions>false</trackRevisions>
    </reviewItem>
    <reviewItem>
      <errorID>ae4f08e4-8cd8-4628-98a2-1a5085495318</errorID>
      <errorWord>评审中</errorWord>
      <group>L1_Word</group>
      <groupName>字词问题</groupName>
      <ability>L2_Typo</ability>
      <abilityName>字词错误</abilityName>
      <candidateList>
        <item>评审</item>
      </candidateList>
      <explain/>
      <paraID>25C9EBA8</paraID>
      <start>31</start>
      <end>34</end>
      <status>unmodified</status>
      <modifiedWord/>
      <trackRevisions>false</trackRevisions>
    </reviewItem>
    <reviewItem>
      <errorID>13e91df1-645e-4d0e-9df2-d604e3cc1ff6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65972D8B</paraID>
      <start>0</start>
      <end>2</end>
      <status>unmodified</status>
      <modifiedWord/>
      <trackRevisions>false</trackRevisions>
    </reviewItem>
    <reviewItem>
      <errorID>5d6dffc8-70a9-41b6-91a0-f196475e0f48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422A5732</paraID>
      <start>0</start>
      <end>2</end>
      <status>unmodified</status>
      <modifiedWord/>
      <trackRevisions>false</trackRevisions>
    </reviewItem>
    <reviewItem>
      <errorID>bf0ddfa7-9279-4068-aa47-ea5f1142731e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56CDC4F0</paraID>
      <start>0</start>
      <end>2</end>
      <status>unmodified</status>
      <modifiedWord/>
      <trackRevisions>false</trackRevisions>
    </reviewItem>
    <reviewItem>
      <errorID>124f9175-745c-4611-a452-28e37d2b7277</errorID>
      <errorWord>评审中</errorWord>
      <group>L1_Word</group>
      <groupName>字词问题</groupName>
      <ability>L2_Typo</ability>
      <abilityName>字词错误</abilityName>
      <candidateList>
        <item>评审</item>
      </candidateList>
      <explain/>
      <paraID>42D54BEA</paraID>
      <start>25</start>
      <end>28</end>
      <status>unmodified</status>
      <modifiedWord/>
      <trackRevisions>false</trackRevisions>
    </reviewItem>
    <reviewItem>
      <errorID>33937c3c-59e3-4901-acfa-a5abd60a4501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31849031</paraID>
      <start>0</start>
      <end>2</end>
      <status>unmodified</status>
      <modifiedWord/>
      <trackRevisions>false</trackRevisions>
    </reviewItem>
    <reviewItem>
      <errorID>8478b7f4-7d65-4cfd-b85c-ffbc2f16598d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3870FC77</paraID>
      <start>0</start>
      <end>2</end>
      <status>unmodified</status>
      <modifiedWord/>
      <trackRevisions>false</trackRevisions>
    </reviewItem>
    <reviewItem>
      <errorID>88232ad4-b3e3-4051-9569-78761e283b30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5364D4E</paraID>
      <start>0</start>
      <end>2</end>
      <status>unmodified</status>
      <modifiedWord/>
      <trackRevisions>false</trackRevisions>
    </reviewItem>
    <reviewItem>
      <errorID>aff6b5e4-0b3b-4892-bd10-b8db6691dd1b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3CDB1058</paraID>
      <start>0</start>
      <end>2</end>
      <status>unmodified</status>
      <modifiedWord/>
      <trackRevisions>false</trackRevisions>
    </reviewItem>
    <reviewItem>
      <errorID>a3ea5215-257d-4a68-b59a-9a59d15a540d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27C981E2</paraID>
      <start>0</start>
      <end>2</end>
      <status>unmodified</status>
      <modifiedWord/>
      <trackRevisions>false</trackRevisions>
    </reviewItem>
    <reviewItem>
      <errorID>f03a48e9-b78e-4f58-99d4-23a7062a1ce5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6A78ED</paraID>
      <start>0</start>
      <end>2</end>
      <status>unmodified</status>
      <modifiedWord/>
      <trackRevisions>false</trackRevisions>
    </reviewItem>
    <reviewItem>
      <errorID>1b8e74ca-b0b8-4c49-be2e-2e01be2992e0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58E385AB</paraID>
      <start>0</start>
      <end>2</end>
      <status>unmodified</status>
      <modifiedWord/>
      <trackRevisions>false</trackRevisions>
    </reviewItem>
    <reviewItem>
      <errorID>df2262fa-e098-41ca-bbc3-1fbe45ed0b38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58E385AB</paraID>
      <start>49</start>
      <end>50</end>
      <status>unmodified</status>
      <modifiedWord/>
      <trackRevisions>false</trackRevisions>
    </reviewItem>
    <reviewItem>
      <errorID>21a03ac6-31d5-4bcb-913f-11a0033363aa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75AC36E</paraID>
      <start>0</start>
      <end>2</end>
      <status>unmodified</status>
      <modifiedWord/>
      <trackRevisions>false</trackRevisions>
    </reviewItem>
    <reviewItem>
      <errorID>ee41b4ea-4ae9-4e66-a872-4951178d1d32</errorID>
      <errorWord>须将</errorWord>
      <group>L1_Word</group>
      <groupName>字词问题</groupName>
      <ability>L2_Typo</ability>
      <abilityName>字词错误</abilityName>
      <candidateList>
        <item>须</item>
      </candidateList>
      <explain>（鬚）xū❶原来指长在下巴上的胡子，后来泛指胡须：～发｜～眉。❷须子：触～｜花～。</explain>
      <paraID> 75AC36E</paraID>
      <start>25</start>
      <end>27</end>
      <status>unmodified</status>
      <modifiedWord/>
      <trackRevisions>false</trackRevisions>
    </reviewItem>
    <reviewItem>
      <errorID>3d115a5a-ad5d-4114-b81f-4205d2a2e5a3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1F406C48</paraID>
      <start>0</start>
      <end>2</end>
      <status>unmodified</status>
      <modifiedWord/>
      <trackRevisions>false</trackRevisions>
    </reviewItem>
    <reviewItem>
      <errorID>1e31dc83-d2ca-4079-a280-751c2f94abf1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771B1724</paraID>
      <start>0</start>
      <end>3</end>
      <status>unmodified</status>
      <modifiedWord/>
      <trackRevisions>false</trackRevisions>
    </reviewItem>
    <reviewItem>
      <errorID>7db2d03c-2608-42c7-b4bd-eb1e52c5ba93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324E854C</paraID>
      <start>0</start>
      <end>3</end>
      <status>unmodified</status>
      <modifiedWord/>
      <trackRevisions>false</trackRevisions>
    </reviewItem>
    <reviewItem>
      <errorID>29e45159-5a1e-436b-bd44-aa001432751a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75118583</paraID>
      <start>0</start>
      <end>3</end>
      <status>unmodified</status>
      <modifiedWord/>
      <trackRevisions>false</trackRevisions>
    </reviewItem>
    <reviewItem>
      <errorID>55b1dde2-c86d-4bd2-987f-8be8039b7f0e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457CCE3D</paraID>
      <start>0</start>
      <end>3</end>
      <status>unmodified</status>
      <modifiedWord/>
      <trackRevisions>false</trackRevisions>
    </reviewItem>
    <reviewItem>
      <errorID>b3b8b361-43a5-4db9-8102-c044ae3d71c0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6F9639AC</paraID>
      <start>0</start>
      <end>3</end>
      <status>unmodified</status>
      <modifiedWord/>
      <trackRevisions>false</trackRevisions>
    </reviewItem>
    <reviewItem>
      <errorID>91dc9e67-eef7-4541-b2d2-194932e66c9e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1E16BF56</paraID>
      <start>0</start>
      <end>2</end>
      <status>unmodified</status>
      <modifiedWord/>
      <trackRevisions>false</trackRevisions>
    </reviewItem>
    <reviewItem>
      <errorID>fccfffbe-06f5-4c77-aabb-5a5e9c1bd59c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2C2824C0</paraID>
      <start>0</start>
      <end>2</end>
      <status>unmodified</status>
      <modifiedWord/>
      <trackRevisions>false</trackRevisions>
    </reviewItem>
    <reviewItem>
      <errorID>d3696612-e7a9-4fdd-8aa8-3f4a0fdccb40</errorID>
      <errorWord>其它</errorWord>
      <group>L1_Word</group>
      <groupName>字词问题</groupName>
      <ability>L2_Alias</ability>
      <abilityName>也作/曾用词</abilityName>
      <candidateList>
        <item>其他</item>
      </candidateList>
      <explain>词汇[其它]为不规范表述或旧称，其规范书面表述为[其他]。</explain>
      <paraID> 410FB23</paraID>
      <start>15</start>
      <end>17</end>
      <status>unmodified</status>
      <modifiedWord/>
      <trackRevisions>false</trackRevisions>
    </reviewItem>
    <reviewItem>
      <errorID>aa5acd8c-c066-43c1-b490-58f133fe157c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32E14C7F</paraID>
      <start>0</start>
      <end>2</end>
      <status>unmodified</status>
      <modifiedWord/>
      <trackRevisions>false</trackRevisions>
    </reviewItem>
    <reviewItem>
      <errorID>2be4fcc9-32b3-412e-b381-4d11fa205a19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40D75011</paraID>
      <start>0</start>
      <end>2</end>
      <status>unmodified</status>
      <modifiedWord/>
      <trackRevisions>false</trackRevisions>
    </reviewItem>
    <reviewItem>
      <errorID>2c13a05a-3b62-41c0-a767-6dfde58cf3b1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2F6248D8</paraID>
      <start>0</start>
      <end>2</end>
      <status>unmodified</status>
      <modifiedWord/>
      <trackRevisions>false</trackRevisions>
    </reviewItem>
    <reviewItem>
      <errorID>ef78b74a-97fb-40b2-9f27-8b5fe0b2c951</errorID>
      <errorWord>需</errorWord>
      <group>L1_Word</group>
      <groupName>字词问题</groupName>
      <ability>L2_Typo</ability>
      <abilityName>字词错误</abilityName>
      <candidateList>
        <item>须</item>
      </candidateList>
      <explain>存在发音相同字词的误用。</explain>
      <paraID>2AF20FAB</paraID>
      <start>31</start>
      <end>32</end>
      <status>modified</status>
      <modifiedWord>须</modifiedWord>
      <trackRevisions>false</trackRevisions>
    </reviewItem>
    <reviewItem>
      <errorID>fb17810e-7360-4541-86a3-4dcdb580ed3d</errorID>
      <errorWord>二名</errorWord>
      <group>L1_Word</group>
      <groupName>字词问题</groupName>
      <ability>L2_Typo</ability>
      <abilityName>字词错误</abilityName>
      <candidateList>
        <item>两名</item>
      </candidateList>
      <explain/>
      <paraID>6EFF206E</paraID>
      <start>13</start>
      <end>15</end>
      <status>modified</status>
      <modifiedWord>两名</modifiedWord>
      <trackRevisions>false</trackRevisions>
    </reviewItem>
    <reviewItem>
      <errorID>a150afe2-596a-485b-a93f-85bcc7b858dd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419E1755</paraID>
      <start>0</start>
      <end>2</end>
      <status>unmodified</status>
      <modifiedWord/>
      <trackRevisions>false</trackRevisions>
    </reviewItem>
    <reviewItem>
      <errorID>1b8c29d7-4506-456f-a258-7451a407cf14</errorID>
      <errorWord>（2022）33号</errorWord>
      <group>L1_Knowledge</group>
      <groupName>知识性问题</groupName>
      <ability>L2_Knowledge</ability>
      <abilityName>其他知识</abilityName>
      <candidateList>
        <item>〔2022〕33号</item>
      </candidateList>
      <explain>发文字号格式错误。</explain>
      <paraID>63842D59</paraID>
      <start>35</start>
      <end>44</end>
      <status>modified</status>
      <modifiedWord>〔2022〕33号</modifiedWord>
      <trackRevisions>false</trackRevisions>
    </reviewItem>
    <reviewItem>
      <errorID>37a8ee48-3a8d-438e-ba0c-89544debaa9f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717106DD</paraID>
      <start>0</start>
      <end>2</end>
      <status>unmodified</status>
      <modifiedWord/>
      <trackRevisions>false</trackRevisions>
    </reviewItem>
    <reviewItem>
      <errorID>351719a1-6a41-49d5-9b86-c96dbd75c64f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58D1033B</paraID>
      <start>0</start>
      <end>2</end>
      <status>unmodified</status>
      <modifiedWord/>
      <trackRevisions>false</trackRevisions>
    </reviewItem>
    <reviewItem>
      <errorID>55875b2a-1f18-4074-8e55-8c19ae3a2e58</errorID>
      <errorWord>送达至</errorWord>
      <group>L1_Word</group>
      <groupName>字词问题</groupName>
      <ability>L2_Typo</ability>
      <abilityName>字词错误</abilityName>
      <candidateList>
        <item>送达</item>
      </candidateList>
      <explain/>
      <paraID> EA808F6</paraID>
      <start>44</start>
      <end>47</end>
      <status>unmodified</status>
      <modifiedWord/>
      <trackRevisions>false</trackRevisions>
    </reviewItem>
    <reviewItem>
      <errorID>6515e01e-5a08-41cb-adbb-18ab9b832eae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481CE624</paraID>
      <start>0</start>
      <end>2</end>
      <status>unmodified</status>
      <modifiedWord/>
      <trackRevisions>false</trackRevisions>
    </reviewItem>
    <reviewItem>
      <errorID>d73e4a77-828b-45c5-89fe-057c40cbd80c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2889DCA0</paraID>
      <start>0</start>
      <end>2</end>
      <status>unmodified</status>
      <modifiedWord/>
      <trackRevisions>false</trackRevisions>
    </reviewItem>
    <reviewItem>
      <errorID>5321ef0c-bad6-4d14-a464-f36588c954e6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B5C7543</paraID>
      <start>0</start>
      <end>2</end>
      <status>unmodified</status>
      <modifiedWord/>
      <trackRevisions>false</trackRevisions>
    </reviewItem>
    <reviewItem>
      <errorID>67fecaa9-0c04-4b21-aaf2-ff60a42764f0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1FAC2B84</paraID>
      <start>0</start>
      <end>2</end>
      <status>unmodified</status>
      <modifiedWord/>
      <trackRevisions>false</trackRevisions>
    </reviewItem>
    <reviewItem>
      <errorID>50dc4d25-9421-45b1-ba85-6c7a4483be82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40AEBF5C</paraID>
      <start>0</start>
      <end>2</end>
      <status>unmodified</status>
      <modifiedWord/>
      <trackRevisions>false</trackRevisions>
    </reviewItem>
    <reviewItem>
      <errorID>c31667dc-b776-4767-b7d1-e0c4f4605b43</errorID>
      <errorWord>其它</errorWord>
      <group>L1_Word</group>
      <groupName>字词问题</groupName>
      <ability>L2_Alias</ability>
      <abilityName>也作/曾用词</abilityName>
      <candidateList>
        <item>其他</item>
      </candidateList>
      <explain>词汇[其它]为不规范表述或旧称，其规范书面表述为[其他]。</explain>
      <paraID>40AEBF5C</paraID>
      <start>6</start>
      <end>8</end>
      <status>unmodified</status>
      <modifiedWord/>
      <trackRevisions>false</trackRevisions>
    </reviewItem>
    <reviewItem>
      <errorID>84041579-44e3-403a-9356-fffa42bdb101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8CDAB6B</paraID>
      <start>0</start>
      <end>2</end>
      <status>unmodified</status>
      <modifiedWord/>
      <trackRevisions>false</trackRevisions>
    </reviewItem>
    <reviewItem>
      <errorID>f6fdef16-72c3-4812-a8b8-33b3c53c8174</errorID>
      <errorWord>其它</errorWord>
      <group>L1_Word</group>
      <groupName>字词问题</groupName>
      <ability>L2_Alias</ability>
      <abilityName>也作/曾用词</abilityName>
      <candidateList>
        <item>其他</item>
      </candidateList>
      <explain>词汇[其它]为不规范表述或旧称，其规范书面表述为[其他]。</explain>
      <paraID> 8CDAB6B</paraID>
      <start>25</start>
      <end>27</end>
      <status>unmodified</status>
      <modifiedWord/>
      <trackRevisions>false</trackRevisions>
    </reviewItem>
    <reviewItem>
      <errorID>7c0982bf-5911-4888-a64d-08bffe8c8387</errorID>
      <errorWord>同</errorWord>
      <group>L1_Word</group>
      <groupName>字词问题</groupName>
      <ability>L2_Typo</ability>
      <abilityName>字词错误</abilityName>
      <candidateList>
        <item>同由</item>
      </candidateList>
      <explain/>
      <paraID>38988166</paraID>
      <start>2</start>
      <end>4</end>
      <status>modified</status>
      <modifiedWord>同由</modifiedWord>
      <trackRevisions>false</trackRevisions>
    </reviewItem>
    <reviewItem>
      <errorID>e01d7324-c061-4b9c-bbbe-a04378986ca9</errorID>
      <errorWord>需</errorWord>
      <group>L1_Word</group>
      <groupName>字词问题</groupName>
      <ability>L2_Typo</ability>
      <abilityName>字词错误</abilityName>
      <candidateList>
        <item>需在</item>
      </candidateList>
      <explain/>
      <paraID>38988166</paraID>
      <start>34</start>
      <end>36</end>
      <status>modified</status>
      <modifiedWord>需在</modifiedWord>
      <trackRevisions>false</trackRevisions>
    </reviewItem>
    <reviewItem>
      <errorID>771a5f79-18e2-4d48-84b4-26d863193e3c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66EAB834</paraID>
      <start>0</start>
      <end>2</end>
      <status>unmodified</status>
      <modifiedWord/>
      <trackRevisions>false</trackRevisions>
    </reviewItem>
    <reviewItem>
      <errorID>5281e607-e494-4ea8-802b-354560a70fd0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2C7C756D</paraID>
      <start>0</start>
      <end>2</end>
      <status>unmodified</status>
      <modifiedWord/>
      <trackRevisions>false</trackRevisions>
    </reviewItem>
    <reviewItem>
      <errorID>04d37eb5-4dc0-4ad2-a5c8-6e0912811962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325AD62E</paraID>
      <start>0</start>
      <end>2</end>
      <status>unmodified</status>
      <modifiedWord/>
      <trackRevisions>false</trackRevisions>
    </reviewItem>
    <reviewItem>
      <errorID>c87fb78b-19d2-4047-86d6-3650fede43e6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6401D12</paraID>
      <start>0</start>
      <end>2</end>
      <status>unmodified</status>
      <modifiedWord/>
      <trackRevisions>false</trackRevisions>
    </reviewItem>
    <reviewItem>
      <errorID>94eef7d5-e11e-4857-8906-aa74997e3184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C12F674</paraID>
      <start>0</start>
      <end>2</end>
      <status>unmodified</status>
      <modifiedWord/>
      <trackRevisions>false</trackRevisions>
    </reviewItem>
    <reviewItem>
      <errorID>89e2a92e-a7f1-4a33-be83-49a7b08eaac8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17654DC8</paraID>
      <start>0</start>
      <end>2</end>
      <status>unmodified</status>
      <modifiedWord/>
      <trackRevisions>false</trackRevisions>
    </reviewItem>
    <reviewItem>
      <errorID>430515a3-8213-42d6-ac09-555625253dc0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2D6F5321</paraID>
      <start>0</start>
      <end>2</end>
      <status>unmodified</status>
      <modifiedWord/>
      <trackRevisions>false</trackRevisions>
    </reviewItem>
    <reviewItem>
      <errorID>ea75b624-25d4-4970-969b-d1656337ac09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274BA6E9</paraID>
      <start>0</start>
      <end>2</end>
      <status>unmodified</status>
      <modifiedWord/>
      <trackRevisions>false</trackRevisions>
    </reviewItem>
    <reviewItem>
      <errorID>2d904af0-5191-4b8d-84d7-ebb12b6882ab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49194089</paraID>
      <start>0</start>
      <end>2</end>
      <status>unmodified</status>
      <modifiedWord/>
      <trackRevisions>false</trackRevisions>
    </reviewItem>
    <reviewItem>
      <errorID>60b4b03f-c1b6-4523-a73f-4d8a9477d20e</errorID>
      <errorWord>：</errorWord>
      <group>L1_Format</group>
      <groupName>格式问题</groupName>
      <ability>L2_HalfPunc</ability>
      <abilityName>全半角检查</abilityName>
      <candidateList>
        <item>:</item>
      </candidateList>
      <explain>文本全半角错误。</explain>
      <paraID>39EF1FFA</paraID>
      <start>22</start>
      <end>23</end>
      <status>unmodified</status>
      <modifiedWord/>
      <trackRevisions>false</trackRevisions>
    </reviewItem>
    <reviewItem>
      <errorID>ceaba615-6a6d-4fa0-b018-6d22c4393d3b</errorID>
      <errorWord>晚上17:30</errorWord>
      <group>L1_Knowledge</group>
      <groupName>知识性问题</groupName>
      <ability>L2_Time</ability>
      <abilityName>日期时间</abilityName>
      <candidateList>
        <item>17:30</item>
      </candidateList>
      <explain>24小时制的时间，不需要强调“晚上”。</explain>
      <paraID>39EF1FFA</paraID>
      <start>26</start>
      <end>31</end>
      <status>modified</status>
      <modifiedWord>17:30</modifiedWord>
      <trackRevisions>false</trackRevisions>
    </reviewItem>
    <reviewItem>
      <errorID>21780cb8-d3e3-4620-99e3-add6b2d68233</errorID>
      <errorWord>作好</errorWord>
      <group>L1_Word</group>
      <groupName>字词问题</groupName>
      <ability>L2_Typo</ability>
      <abilityName>字词错误</abilityName>
      <candidateList>
        <item>做好</item>
      </candidateList>
      <explain>存在发音相同字词的误用。</explain>
      <paraID>229A2D7E</paraID>
      <start>52</start>
      <end>54</end>
      <status>modified</status>
      <modifiedWord>做好</modifiedWord>
      <trackRevisions>false</trackRevisions>
    </reviewItem>
    <reviewItem>
      <errorID>4ca13a7d-d0f0-4cfd-974a-f9f0192e042e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75B02621</paraID>
      <start>14</start>
      <end>17</end>
      <status>unmodified</status>
      <modifiedWord/>
      <trackRevisions>false</trackRevisions>
    </reviewItem>
    <reviewItem>
      <errorID>a7f5d61b-6e31-40d4-b70c-059c35668537</errorID>
      <errorWord>做</errorWord>
      <group>L1_Word</group>
      <groupName>字词问题</groupName>
      <ability>L2_Typo</ability>
      <abilityName>字词错误</abilityName>
      <candidateList>
        <item>作</item>
      </candidateList>
      <explain>存在发音相同字词的误用。</explain>
      <paraID> 6889BC5</paraID>
      <start>9</start>
      <end>10</end>
      <status>modified</status>
      <modifiedWord>作</modifiedWord>
      <trackRevisions>false</trackRevisions>
    </reviewItem>
    <reviewItem>
      <errorID>a2438038-db32-4380-9a72-9eb59f7742ce</errorID>
      <errorWord>,</errorWord>
      <group>L1_Format</group>
      <groupName>格式问题</groupName>
      <ability>L2_HalfPunc</ability>
      <abilityName>全半角检查</abilityName>
      <candidateList>
        <item>，</item>
      </candidateList>
      <explain>文本全半角错误。</explain>
      <paraID>66549EB2</paraID>
      <start>4</start>
      <end>5</end>
      <status>unmodified</status>
      <modifiedWord/>
      <trackRevisions>false</trackRevisions>
    </reviewItem>
    <reviewItem>
      <errorID>aa02288a-2046-4b97-b628-14b00a9890f2</errorID>
      <errorWord>,</errorWord>
      <group>L1_Format</group>
      <groupName>格式问题</groupName>
      <ability>L2_HalfPunc</ability>
      <abilityName>全半角检查</abilityName>
      <candidateList>
        <item>，</item>
      </candidateList>
      <explain>文本全半角错误。</explain>
      <paraID>1C9CFECF</paraID>
      <start>4</start>
      <end>5</end>
      <status>unmodified</status>
      <modifiedWord/>
      <trackRevisions>false</trackRevisions>
    </reviewItem>
    <reviewItem>
      <errorID>f99aa9a3-c8f2-414c-80da-ee4ce20f5f38</errorID>
      <errorWord>,</errorWord>
      <group>L1_Format</group>
      <groupName>格式问题</groupName>
      <ability>L2_HalfPunc</ability>
      <abilityName>全半角检查</abilityName>
      <candidateList>
        <item>，</item>
      </candidateList>
      <explain>文本全半角错误。</explain>
      <paraID>47BA12E1</paraID>
      <start>4</start>
      <end>5</end>
      <status>unmodified</status>
      <modifiedWord/>
      <trackRevisions>false</trackRevisions>
    </reviewItem>
    <reviewItem>
      <errorID>2e5f49b3-8fc7-44e5-9b72-5b109c70e20e</errorID>
      <errorWord>,</errorWord>
      <group>L1_Format</group>
      <groupName>格式问题</groupName>
      <ability>L2_HalfPunc</ability>
      <abilityName>全半角检查</abilityName>
      <candidateList>
        <item>，</item>
      </candidateList>
      <explain>文本全半角错误。</explain>
      <paraID>241EF50B</paraID>
      <start>7</start>
      <end>8</end>
      <status>unmodified</status>
      <modifiedWord/>
      <trackRevisions>false</trackRevisions>
    </reviewItem>
    <reviewItem>
      <errorID>95d2a9a7-d00b-4377-9098-d339c0c3bd09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B0AC08C</paraID>
      <start>26</start>
      <end>27</end>
      <status>unmodified</status>
      <modifiedWord/>
      <trackRevisions>false</trackRevisions>
    </reviewItem>
    <reviewItem>
      <errorID>1134e44f-1fb4-4e43-a9e2-d4790769d088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4D35361C</paraID>
      <start>0</start>
      <end>2</end>
      <status>unmodified</status>
      <modifiedWord/>
      <trackRevisions>false</trackRevisions>
    </reviewItem>
    <reviewItem>
      <errorID>ad6ec833-18c6-4c7a-b03e-bf95213aa604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2DA0FA85</paraID>
      <start>0</start>
      <end>2</end>
      <status>unmodified</status>
      <modifiedWord/>
      <trackRevisions>false</trackRevisions>
    </reviewItem>
    <reviewItem>
      <errorID>74c87811-8736-4319-8aa1-8937268e62bc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26EC6FEA</paraID>
      <start>0</start>
      <end>2</end>
      <status>unmodified</status>
      <modifiedWord/>
      <trackRevisions>false</trackRevisions>
    </reviewItem>
    <reviewItem>
      <errorID>34cd0b89-095f-4e49-b31b-7226348d752e</errorID>
      <errorWord>&lt;</errorWord>
      <group>L1_Format</group>
      <groupName>格式问题</groupName>
      <ability>L2_HalfPunc</ability>
      <abilityName>全半角检查</abilityName>
      <candidateList>
        <item>〈</item>
      </candidateList>
      <explain>文本全半角错误。</explain>
      <paraID>578E1AC7</paraID>
      <start>25</start>
      <end>26</end>
      <status>unmodified</status>
      <modifiedWord/>
      <trackRevisions>false</trackRevisions>
    </reviewItem>
    <reviewItem>
      <errorID>0ca2a910-5973-4ddb-a244-09631955e552</errorID>
      <errorWord>&lt;</errorWord>
      <group>L1_Format</group>
      <groupName>格式问题</groupName>
      <ability>L2_HalfPunc</ability>
      <abilityName>全半角检查</abilityName>
      <candidateList>
        <item>〈</item>
      </candidateList>
      <explain>文本全半角错误。</explain>
      <paraID> 1A63C08</paraID>
      <start>27</start>
      <end>28</end>
      <status>unmodified</status>
      <modifiedWord/>
      <trackRevisions>false</trackRevisions>
    </reviewItem>
    <reviewItem>
      <errorID>60a44257-380f-4226-add5-21d17e1758cf</errorID>
      <errorWord>，</errorWord>
      <group>L1_Word</group>
      <groupName>字词问题</groupName>
      <ability>L2_Typo</ability>
      <abilityName>字词错误</abilityName>
      <candidateList>
        <item>，并</item>
      </candidateList>
      <explain/>
      <paraID>4A9E59F2</paraID>
      <start>69</start>
      <end>70</end>
      <status>unmodified</status>
      <modifiedWord/>
      <trackRevisions>false</trackRevisions>
    </reviewItem>
    <reviewItem>
      <errorID>17b00830-1f3c-45bc-a607-6535007cfc50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5CB9C4D7</paraID>
      <start>0</start>
      <end>2</end>
      <status>unmodified</status>
      <modifiedWord/>
      <trackRevisions>false</trackRevisions>
    </reviewItem>
    <reviewItem>
      <errorID>c5dc1b3c-8d88-4f67-9149-ea8de880f988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1F5AA131</paraID>
      <start>0</start>
      <end>2</end>
      <status>unmodified</status>
      <modifiedWord/>
      <trackRevisions>false</trackRevisions>
    </reviewItem>
    <reviewItem>
      <errorID>c2a6df0b-0a78-4fa6-9507-702f7942d3d6</errorID>
      <errorWord>进行对</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2AA7A326</paraID>
      <start>10</start>
      <end>13</end>
      <status>unmodified</status>
      <modifiedWord/>
      <trackRevisions>false</trackRevisions>
    </reviewItem>
    <reviewItem>
      <errorID>355b7711-0ec6-440c-9d0e-2c73b8560866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380FD6FC</paraID>
      <start>0</start>
      <end>2</end>
      <status>unmodified</status>
      <modifiedWord/>
      <trackRevisions>false</trackRevisions>
    </reviewItem>
    <reviewItem>
      <errorID>70aa6b58-e454-4718-ae72-8a8703bc0216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38B5B76D</paraID>
      <start>0</start>
      <end>2</end>
      <status>unmodified</status>
      <modifiedWord/>
      <trackRevisions>false</trackRevisions>
    </reviewItem>
    <reviewItem>
      <errorID>217584f9-54b3-44b3-bbed-bfbd3ca36738</errorID>
      <errorWord>高峰期</errorWord>
      <group>L1_Word</group>
      <groupName>字词问题</groupName>
      <ability>L2_Typo</ability>
      <abilityName>字词错误</abilityName>
      <candidateList>
        <item>高峰</item>
      </candidateList>
      <explain/>
      <paraID>2152212B</paraID>
      <start>27</start>
      <end>30</end>
      <status>unmodified</status>
      <modifiedWord/>
      <trackRevisions>false</trackRevisions>
    </reviewItem>
    <reviewItem>
      <errorID>f74e7fe9-d74a-4300-a7e0-a1209e0fa037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99172BD</paraID>
      <start>0</start>
      <end>2</end>
      <status>unmodified</status>
      <modifiedWord/>
      <trackRevisions>false</trackRevisions>
    </reviewItem>
    <reviewItem>
      <errorID>0ccf6cab-84ab-47e8-9e0b-0083458ba9da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5C85357E</paraID>
      <start>0</start>
      <end>2</end>
      <status>unmodified</status>
      <modifiedWord/>
      <trackRevisions>false</trackRevisions>
    </reviewItem>
    <reviewItem>
      <errorID>5fddb41b-e432-4383-aa07-b2fcf47e18ce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5F7D1159</paraID>
      <start>0</start>
      <end>2</end>
      <status>unmodified</status>
      <modifiedWord/>
      <trackRevisions>false</trackRevisions>
    </reviewItem>
    <reviewItem>
      <errorID>4da88d3e-54ca-45b4-96a7-ca2267fbf05d</errorID>
      <errorWord>，</errorWord>
      <group>L1_Word</group>
      <groupName>字词问题</groupName>
      <ability>L2_Typo</ability>
      <abilityName>字词错误</abilityName>
      <candidateList>
        <item>，以</item>
      </candidateList>
      <explain/>
      <paraID>17D3AE21</paraID>
      <start>32</start>
      <end>33</end>
      <status>unmodified</status>
      <modifiedWord/>
      <trackRevisions>false</trackRevisions>
    </reviewItem>
    <reviewItem>
      <errorID>619a5c84-25e5-41a3-85e3-51e5f4952cc8</errorID>
      <errorWord>遇</errorWord>
      <group>L1_Word</group>
      <groupName>字词问题</groupName>
      <ability>L2_Typo</ability>
      <abilityName>字词错误</abilityName>
      <candidateList>
        <item>遇到</item>
      </candidateList>
      <explain/>
      <paraID>17D3AE21</paraID>
      <start>34</start>
      <end>35</end>
      <status>unmodified</status>
      <modifiedWord/>
      <trackRevisions>false</trackRevisions>
    </reviewItem>
    <reviewItem>
      <errorID>bff7d553-9c19-45ae-9dc0-8f198a249269</errorID>
      <errorWord>验</errorWord>
      <group>L1_Word</group>
      <groupName>字词问题</groupName>
      <ability>L2_Typo</ability>
      <abilityName>字词错误</abilityName>
      <candidateList>
        <item>验和</item>
      </candidateList>
      <explain/>
      <paraID>17D3AE21</paraID>
      <start>96</start>
      <end>97</end>
      <status>unmodified</status>
      <modifiedWord/>
      <trackRevisions>false</trackRevisions>
    </reviewItem>
    <reviewItem>
      <errorID>5a4323fb-0d47-4b3c-93d0-4c7f93cbc7f5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1E9EDF79</paraID>
      <start>0</start>
      <end>2</end>
      <status>unmodified</status>
      <modifiedWord/>
      <trackRevisions>false</trackRevisions>
    </reviewItem>
    <reviewItem>
      <errorID>982eb9e4-9a06-4eee-b687-036c2e1ac519</errorID>
      <errorWord>(</errorWord>
      <group>L1_Format</group>
      <groupName>格式问题</groupName>
      <ability>L2_HalfPunc</ability>
      <abilityName>全半角检查</abilityName>
      <candidateList>
        <item>（</item>
      </candidateList>
      <explain>文本全半角错误。</explain>
      <paraID>3648F9A2</paraID>
      <start>26</start>
      <end>27</end>
      <status>unmodified</status>
      <modifiedWord/>
      <trackRevisions>false</trackRevisions>
    </reviewItem>
    <reviewItem>
      <errorID>8654962b-a8bb-4203-a268-3420b67ea2c2</errorID>
      <errorWord>)</errorWord>
      <group>L1_Format</group>
      <groupName>格式问题</groupName>
      <ability>L2_HalfPunc</ability>
      <abilityName>全半角检查</abilityName>
      <candidateList>
        <item>）</item>
      </candidateList>
      <explain>文本全半角错误。</explain>
      <paraID>3648F9A2</paraID>
      <start>52</start>
      <end>53</end>
      <status>unmodified</status>
      <modifiedWord/>
      <trackRevisions>false</trackRevisions>
    </reviewItem>
    <reviewItem>
      <errorID>0f61ca81-674f-4d29-8293-245541ff12bd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2523265E</paraID>
      <start>0</start>
      <end>2</end>
      <status>unmodified</status>
      <modifiedWord/>
      <trackRevisions>false</trackRevisions>
    </reviewItem>
    <reviewItem>
      <errorID>985eb024-5cb6-4a68-89f8-edc2f016d303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1B70ECC7</paraID>
      <start>0</start>
      <end>2</end>
      <status>unmodified</status>
      <modifiedWord/>
      <trackRevisions>false</trackRevisions>
    </reviewItem>
    <reviewItem>
      <errorID>a3384f02-985a-4d61-b41f-956342e85e7a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211DAEEF</paraID>
      <start>0</start>
      <end>2</end>
      <status>unmodified</status>
      <modifiedWord/>
      <trackRevisions>false</trackRevisions>
    </reviewItem>
    <reviewItem>
      <errorID>d2e52c53-933b-4d38-b37e-dc1e7eb9b10b</errorID>
      <errorWord>。；</errorWord>
      <group>L1_Punc</group>
      <groupName>标点问题</groupName>
      <ability>L2_Punc</ability>
      <abilityName>标点符号检查</abilityName>
      <candidateList>
        <item>。</item>
      </candidateList>
      <explain/>
      <paraID> E8D2126</paraID>
      <start>22</start>
      <end>24</end>
      <status>unmodified</status>
      <modifiedWord/>
      <trackRevisions>false</trackRevisions>
    </reviewItem>
    <reviewItem>
      <errorID>c04e9d1e-d255-4011-8238-6aa11eb446c6</errorID>
      <errorWord>(</errorWord>
      <group>L1_Format</group>
      <groupName>格式问题</groupName>
      <ability>L2_HalfPunc</ability>
      <abilityName>全半角检查</abilityName>
      <candidateList>
        <item>（</item>
      </candidateList>
      <explain>文本全半角错误。</explain>
      <paraID>6171B0D5</paraID>
      <start>9</start>
      <end>10</end>
      <status>unmodified</status>
      <modifiedWord/>
      <trackRevisions>false</trackRevisions>
    </reviewItem>
    <reviewItem>
      <errorID>48169001-552a-41eb-96a3-7f75668d1cae</errorID>
      <errorWord>)</errorWord>
      <group>L1_Format</group>
      <groupName>格式问题</groupName>
      <ability>L2_HalfPunc</ability>
      <abilityName>全半角检查</abilityName>
      <candidateList>
        <item>）</item>
      </candidateList>
      <explain>文本全半角错误。</explain>
      <paraID>6171B0D5</paraID>
      <start>18</start>
      <end>19</end>
      <status>unmodified</status>
      <modifiedWord/>
      <trackRevisions>false</trackRevisions>
    </reviewItem>
    <reviewItem>
      <errorID>658b745a-28aa-40bd-b21f-69c0c27aab35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DF29C05</paraID>
      <start>0</start>
      <end>2</end>
      <status>unmodified</status>
      <modifiedWord/>
      <trackRevisions>false</trackRevisions>
    </reviewItem>
    <reviewItem>
      <errorID>4b1ca710-4b45-445e-ab51-5986e9d9d762</errorID>
      <errorWord>,</errorWord>
      <group>L1_Format</group>
      <groupName>格式问题</groupName>
      <ability>L2_HalfPunc</ability>
      <abilityName>全半角检查</abilityName>
      <candidateList>
        <item>，</item>
      </candidateList>
      <explain>文本全半角错误。</explain>
      <paraID>323F88FC</paraID>
      <start>73</start>
      <end>74</end>
      <status>unmodified</status>
      <modifiedWord/>
      <trackRevisions>false</trackRevisions>
    </reviewItem>
    <reviewItem>
      <errorID>b828083e-f3d8-4b9a-be9c-353d3b904ab9</errorID>
      <errorWord>,</errorWord>
      <group>L1_Format</group>
      <groupName>格式问题</groupName>
      <ability>L2_HalfPunc</ability>
      <abilityName>全半角检查</abilityName>
      <candidateList>
        <item>，</item>
      </candidateList>
      <explain>文本全半角错误。</explain>
      <paraID> 478FAD4</paraID>
      <start>27</start>
      <end>28</end>
      <status>unmodified</status>
      <modifiedWord/>
      <trackRevisions>false</trackRevisions>
    </reviewItem>
    <reviewItem>
      <errorID>09e623ba-7011-47dc-8791-9c40c2112c4d</errorID>
      <errorWord>位</errorWord>
      <group>L1_Knowledge</group>
      <groupName>知识性问题</groupName>
      <ability>L2_Knowledge</ability>
      <abilityName>其他知识</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 61C352E</paraID>
      <start>23</start>
      <end>24</end>
      <status>modified</status>
      <modifiedWord>本</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F0382-623D-4D86-9A04-B9F3F4AEAA8D}"/>
</file>

<file path=customXml/itemProps2.xml><?xml version="1.0" encoding="utf-8"?>
<ds:datastoreItem xmlns:ds="http://schemas.openxmlformats.org/officeDocument/2006/customXml" ds:itemID="{3B8415CA-3377-4169-8ABD-0CE9DE3D736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王仕倩</cp:lastModifiedBy>
  <cp:revision>13</cp:revision>
  <dcterms:created xsi:type="dcterms:W3CDTF">2025-07-07T13:22:00Z</dcterms:created>
  <dcterms:modified xsi:type="dcterms:W3CDTF">2025-11-27T05:25:57Z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2052-12.1.0.23542</vt:lpwstr>
  </property>
  <property fmtid="{D5CDD505-2E9C-101B-9397-08002B2CF9AE}" pid="4" name="ICV">
    <vt:lpwstr>B48D7A3B02BB48FFAE29EA525FAFE1DE_13</vt:lpwstr>
  </property>
</Properties>
</file>